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C00B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32C75A97" w14:textId="0105D726" w:rsidR="00C309D5" w:rsidRPr="00C309D5" w:rsidRDefault="00C309D5">
      <w:pPr>
        <w:rPr>
          <w:rFonts w:ascii="Times New Roman" w:hAnsi="Times New Roman" w:cs="Times New Roman"/>
        </w:rPr>
      </w:pPr>
      <w:r w:rsidRPr="00C309D5">
        <w:rPr>
          <w:rFonts w:ascii="Times New Roman" w:hAnsi="Times New Roman" w:cs="Times New Roman"/>
        </w:rPr>
        <w:t>Утверждаю</w:t>
      </w:r>
    </w:p>
    <w:p w14:paraId="2F29BD75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4E7D5480" w14:textId="46A63F80" w:rsidR="00C309D5" w:rsidRPr="00C309D5" w:rsidRDefault="00C30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Pr="00C309D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</w:t>
      </w:r>
      <w:r w:rsidRPr="00C309D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</w:t>
      </w:r>
    </w:p>
    <w:p w14:paraId="674403E3" w14:textId="668F0870" w:rsidR="00C309D5" w:rsidRPr="00C309D5" w:rsidRDefault="00C309D5">
      <w:pP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(</w:t>
      </w:r>
      <w:proofErr w:type="gramStart"/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ФИО)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                                           </w:t>
      </w: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(Должность) 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                                                    </w:t>
      </w:r>
      <w:r w:rsidRPr="00C309D5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(Подпись)</w:t>
      </w:r>
    </w:p>
    <w:p w14:paraId="41E0B119" w14:textId="77777777" w:rsidR="00C309D5" w:rsidRPr="00C309D5" w:rsidRDefault="00C309D5">
      <w:pPr>
        <w:rPr>
          <w:rFonts w:ascii="Times New Roman" w:hAnsi="Times New Roman" w:cs="Times New Roman"/>
        </w:rPr>
      </w:pPr>
    </w:p>
    <w:p w14:paraId="7130A8E3" w14:textId="4F210C46" w:rsidR="00C309D5" w:rsidRPr="00C309D5" w:rsidRDefault="00C309D5">
      <w:pPr>
        <w:rPr>
          <w:rFonts w:ascii="Times New Roman" w:hAnsi="Times New Roman" w:cs="Times New Roman"/>
          <w:color w:val="808080" w:themeColor="background1" w:themeShade="80"/>
        </w:rPr>
      </w:pPr>
      <w:r w:rsidRPr="00C309D5">
        <w:rPr>
          <w:rFonts w:ascii="Times New Roman" w:hAnsi="Times New Roman" w:cs="Times New Roman"/>
          <w:color w:val="808080" w:themeColor="background1" w:themeShade="80"/>
        </w:rPr>
        <w:t>МП</w:t>
      </w:r>
    </w:p>
    <w:p w14:paraId="3F97D028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>#                       #</w:t>
      </w:r>
    </w:p>
    <w:p w14:paraId="3E1972DC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####               #### </w:t>
      </w:r>
    </w:p>
    <w:p w14:paraId="71584413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####   ##############  </w:t>
      </w:r>
    </w:p>
    <w:p w14:paraId="62388B28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##  ################   </w:t>
      </w:r>
    </w:p>
    <w:p w14:paraId="2E3F59EB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 ##################   </w:t>
      </w:r>
    </w:p>
    <w:p w14:paraId="4F6964C9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194C59C0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211BCF5A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42EE76CD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##################    </w:t>
      </w:r>
    </w:p>
    <w:p w14:paraId="51507EC6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  ################ #   </w:t>
      </w:r>
    </w:p>
    <w:p w14:paraId="181C45C7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++ ############## ##   </w:t>
      </w:r>
    </w:p>
    <w:p w14:paraId="0FADA096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 ++++  ######### #####  </w:t>
      </w:r>
    </w:p>
    <w:p w14:paraId="12F6644D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 ++++              ##### </w:t>
      </w:r>
    </w:p>
    <w:p w14:paraId="11728E3B" w14:textId="77777777" w:rsidR="00C309D5" w:rsidRPr="00C309D5" w:rsidRDefault="00C309D5" w:rsidP="00C309D5">
      <w:pPr>
        <w:jc w:val="center"/>
        <w:rPr>
          <w:rFonts w:ascii="Courier New" w:hAnsi="Courier New" w:cs="Courier New"/>
          <w:color w:val="FFFFFF" w:themeColor="background1"/>
        </w:rPr>
      </w:pPr>
      <w:r w:rsidRPr="00C309D5">
        <w:rPr>
          <w:rFonts w:ascii="Courier New" w:hAnsi="Courier New" w:cs="Courier New"/>
          <w:color w:val="FFFFFF" w:themeColor="background1"/>
        </w:rPr>
        <w:t xml:space="preserve"> +                      ##</w:t>
      </w:r>
    </w:p>
    <w:p w14:paraId="7D3B7DD8" w14:textId="77777777" w:rsidR="00C309D5" w:rsidRDefault="00C309D5"/>
    <w:p w14:paraId="37B0CD60" w14:textId="77777777" w:rsidR="00C309D5" w:rsidRDefault="00C309D5"/>
    <w:p w14:paraId="240687E5" w14:textId="1CE6EC7C" w:rsidR="00C309D5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 w:rsidRPr="00C309D5">
        <w:rPr>
          <w:rFonts w:ascii="Times New Roman" w:hAnsi="Times New Roman" w:cs="Times New Roman"/>
          <w:sz w:val="36"/>
          <w:szCs w:val="36"/>
        </w:rPr>
        <w:t>ОПРОСНЫЙ ЛИСТ</w:t>
      </w:r>
    </w:p>
    <w:p w14:paraId="5C65D297" w14:textId="77777777" w:rsidR="00C309D5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1CA1D0" w14:textId="0EEC8DBF" w:rsidR="00C309D5" w:rsidRPr="00C309D5" w:rsidRDefault="00C309D5" w:rsidP="00C309D5">
      <w:pPr>
        <w:jc w:val="center"/>
        <w:rPr>
          <w:rFonts w:ascii="Times New Roman" w:hAnsi="Times New Roman" w:cs="Times New Roman"/>
          <w:sz w:val="36"/>
          <w:szCs w:val="36"/>
        </w:rPr>
      </w:pPr>
      <w:r w:rsidRPr="00C309D5">
        <w:rPr>
          <w:rFonts w:ascii="Times New Roman" w:hAnsi="Times New Roman" w:cs="Times New Roman"/>
          <w:sz w:val="36"/>
          <w:szCs w:val="36"/>
        </w:rPr>
        <w:t>НА ПРОЕКТИРОВАНИЕ И ИЗГОТОВЛЕНИЕ АГЗУ</w:t>
      </w:r>
    </w:p>
    <w:p w14:paraId="09E7C9D6" w14:textId="77777777" w:rsidR="00C309D5" w:rsidRDefault="00C309D5"/>
    <w:p w14:paraId="7E51887E" w14:textId="77777777" w:rsidR="00C309D5" w:rsidRDefault="00C309D5"/>
    <w:p w14:paraId="0928871B" w14:textId="77777777" w:rsidR="00C309D5" w:rsidRDefault="00C309D5"/>
    <w:p w14:paraId="40DC1183" w14:textId="77777777" w:rsidR="00C309D5" w:rsidRDefault="00C309D5"/>
    <w:p w14:paraId="5CD2D203" w14:textId="77777777" w:rsidR="00C309D5" w:rsidRDefault="00C309D5"/>
    <w:p w14:paraId="1CC13B6E" w14:textId="77777777" w:rsidR="00C309D5" w:rsidRDefault="00C309D5"/>
    <w:p w14:paraId="0B53FC39" w14:textId="77777777" w:rsidR="00C309D5" w:rsidRDefault="00C309D5"/>
    <w:p w14:paraId="0714C095" w14:textId="77777777" w:rsidR="00C309D5" w:rsidRDefault="00C309D5"/>
    <w:p w14:paraId="74FD7EB7" w14:textId="77777777" w:rsidR="00C309D5" w:rsidRDefault="00C309D5"/>
    <w:p w14:paraId="7815218C" w14:textId="77777777" w:rsidR="00C309D5" w:rsidRDefault="00C309D5"/>
    <w:tbl>
      <w:tblPr>
        <w:tblStyle w:val="ac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6058"/>
      </w:tblGrid>
      <w:tr w:rsidR="00C309D5" w14:paraId="753CCA2E" w14:textId="77777777" w:rsidTr="00C309D5">
        <w:tc>
          <w:tcPr>
            <w:tcW w:w="4392" w:type="dxa"/>
          </w:tcPr>
          <w:p w14:paraId="25257EEB" w14:textId="20E3934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Наименование заказчика</w:t>
            </w:r>
          </w:p>
        </w:tc>
        <w:tc>
          <w:tcPr>
            <w:tcW w:w="6058" w:type="dxa"/>
          </w:tcPr>
          <w:p w14:paraId="2A82C142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75663CAA" w14:textId="77777777" w:rsidTr="00C309D5">
        <w:tc>
          <w:tcPr>
            <w:tcW w:w="4392" w:type="dxa"/>
          </w:tcPr>
          <w:p w14:paraId="3825324F" w14:textId="2EC84AA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Почтовый индекс</w:t>
            </w:r>
          </w:p>
        </w:tc>
        <w:tc>
          <w:tcPr>
            <w:tcW w:w="6058" w:type="dxa"/>
          </w:tcPr>
          <w:p w14:paraId="0607D440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0F277451" w14:textId="77777777" w:rsidTr="00C309D5">
        <w:tc>
          <w:tcPr>
            <w:tcW w:w="4392" w:type="dxa"/>
          </w:tcPr>
          <w:p w14:paraId="6E324668" w14:textId="37A3B52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Адрес</w:t>
            </w:r>
          </w:p>
        </w:tc>
        <w:tc>
          <w:tcPr>
            <w:tcW w:w="6058" w:type="dxa"/>
          </w:tcPr>
          <w:p w14:paraId="19C3FF57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0CCE1AD6" w14:textId="77777777" w:rsidTr="00C309D5">
        <w:tc>
          <w:tcPr>
            <w:tcW w:w="4392" w:type="dxa"/>
          </w:tcPr>
          <w:p w14:paraId="77A5F461" w14:textId="0D3310CB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Телефон контактного лица</w:t>
            </w:r>
          </w:p>
        </w:tc>
        <w:tc>
          <w:tcPr>
            <w:tcW w:w="6058" w:type="dxa"/>
          </w:tcPr>
          <w:p w14:paraId="349D2CD8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ED47434" w14:textId="77777777" w:rsidTr="00C309D5">
        <w:tc>
          <w:tcPr>
            <w:tcW w:w="4392" w:type="dxa"/>
          </w:tcPr>
          <w:p w14:paraId="59E83857" w14:textId="786EE270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Электронный адрес контактного лица</w:t>
            </w:r>
          </w:p>
        </w:tc>
        <w:tc>
          <w:tcPr>
            <w:tcW w:w="6058" w:type="dxa"/>
          </w:tcPr>
          <w:p w14:paraId="3CC64F1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FF21F73" w14:textId="77777777" w:rsidTr="00C309D5">
        <w:tc>
          <w:tcPr>
            <w:tcW w:w="4392" w:type="dxa"/>
          </w:tcPr>
          <w:p w14:paraId="577AC2BC" w14:textId="35AC2B80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ФИО контактного лица</w:t>
            </w:r>
          </w:p>
        </w:tc>
        <w:tc>
          <w:tcPr>
            <w:tcW w:w="6058" w:type="dxa"/>
          </w:tcPr>
          <w:p w14:paraId="1B8D89F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4F96359C" w14:textId="77777777" w:rsidTr="00C309D5">
        <w:tc>
          <w:tcPr>
            <w:tcW w:w="4392" w:type="dxa"/>
          </w:tcPr>
          <w:p w14:paraId="26AD2F08" w14:textId="12D1DD9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Дата составления</w:t>
            </w:r>
          </w:p>
        </w:tc>
        <w:tc>
          <w:tcPr>
            <w:tcW w:w="6058" w:type="dxa"/>
          </w:tcPr>
          <w:p w14:paraId="5CF21ED8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622A0A05" w14:textId="77777777" w:rsidTr="00C309D5">
        <w:tc>
          <w:tcPr>
            <w:tcW w:w="4392" w:type="dxa"/>
          </w:tcPr>
          <w:p w14:paraId="74CF8527" w14:textId="08A7EAAE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Идентификатор ОЛ</w:t>
            </w:r>
          </w:p>
        </w:tc>
        <w:tc>
          <w:tcPr>
            <w:tcW w:w="6058" w:type="dxa"/>
          </w:tcPr>
          <w:p w14:paraId="58341C2F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6E89B9CE" w14:textId="77777777" w:rsidTr="00C309D5">
        <w:tc>
          <w:tcPr>
            <w:tcW w:w="4392" w:type="dxa"/>
          </w:tcPr>
          <w:p w14:paraId="07C5C492" w14:textId="60FCE7A8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Номер (</w:t>
            </w:r>
            <w:r w:rsidRPr="00C309D5">
              <w:rPr>
                <w:color w:val="808080" w:themeColor="background1" w:themeShade="80"/>
                <w:lang w:val="en-US"/>
              </w:rPr>
              <w:t>ID)</w:t>
            </w:r>
            <w:r w:rsidRPr="00C309D5">
              <w:rPr>
                <w:color w:val="808080" w:themeColor="background1" w:themeShade="80"/>
              </w:rPr>
              <w:t xml:space="preserve"> ОЛ</w:t>
            </w:r>
          </w:p>
        </w:tc>
        <w:tc>
          <w:tcPr>
            <w:tcW w:w="6058" w:type="dxa"/>
          </w:tcPr>
          <w:p w14:paraId="4912BA81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1722BBFB" w14:textId="77777777" w:rsidTr="00C309D5">
        <w:tc>
          <w:tcPr>
            <w:tcW w:w="4392" w:type="dxa"/>
          </w:tcPr>
          <w:p w14:paraId="7FCC80AE" w14:textId="627E2E3E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Месторождение</w:t>
            </w:r>
          </w:p>
        </w:tc>
        <w:tc>
          <w:tcPr>
            <w:tcW w:w="6058" w:type="dxa"/>
          </w:tcPr>
          <w:p w14:paraId="63719309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4B60FAB1" w14:textId="77777777" w:rsidTr="00C309D5">
        <w:tc>
          <w:tcPr>
            <w:tcW w:w="4392" w:type="dxa"/>
          </w:tcPr>
          <w:p w14:paraId="421D636F" w14:textId="315BFF94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Объект</w:t>
            </w:r>
          </w:p>
        </w:tc>
        <w:tc>
          <w:tcPr>
            <w:tcW w:w="6058" w:type="dxa"/>
          </w:tcPr>
          <w:p w14:paraId="7C7C65F9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  <w:tr w:rsidR="00C309D5" w14:paraId="332A4D7B" w14:textId="77777777" w:rsidTr="00C309D5">
        <w:tc>
          <w:tcPr>
            <w:tcW w:w="4392" w:type="dxa"/>
          </w:tcPr>
          <w:p w14:paraId="7C9B63F1" w14:textId="38BC427A" w:rsidR="00C309D5" w:rsidRPr="00C309D5" w:rsidRDefault="00C309D5">
            <w:pPr>
              <w:rPr>
                <w:color w:val="808080" w:themeColor="background1" w:themeShade="80"/>
              </w:rPr>
            </w:pPr>
            <w:r w:rsidRPr="00C309D5">
              <w:rPr>
                <w:color w:val="808080" w:themeColor="background1" w:themeShade="80"/>
              </w:rPr>
              <w:t>Куст(ы) скважин</w:t>
            </w:r>
          </w:p>
        </w:tc>
        <w:tc>
          <w:tcPr>
            <w:tcW w:w="6058" w:type="dxa"/>
          </w:tcPr>
          <w:p w14:paraId="70562084" w14:textId="77777777" w:rsidR="00C309D5" w:rsidRPr="00C309D5" w:rsidRDefault="00C309D5">
            <w:pPr>
              <w:rPr>
                <w:color w:val="808080" w:themeColor="background1" w:themeShade="80"/>
              </w:rPr>
            </w:pPr>
          </w:p>
        </w:tc>
      </w:tr>
    </w:tbl>
    <w:p w14:paraId="02163591" w14:textId="77777777" w:rsidR="00C309D5" w:rsidRDefault="00C309D5"/>
    <w:p w14:paraId="26AFDA63" w14:textId="77777777" w:rsidR="00C309D5" w:rsidRDefault="00C309D5"/>
    <w:p w14:paraId="77179757" w14:textId="77777777" w:rsidR="00C309D5" w:rsidRDefault="00C309D5"/>
    <w:tbl>
      <w:tblPr>
        <w:tblStyle w:val="ac"/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76"/>
        <w:gridCol w:w="4983"/>
        <w:gridCol w:w="4787"/>
      </w:tblGrid>
      <w:tr w:rsidR="00C309D5" w:rsidRPr="00C309D5" w14:paraId="1E1CA00C" w14:textId="77777777" w:rsidTr="00C309D5">
        <w:tc>
          <w:tcPr>
            <w:tcW w:w="576" w:type="dxa"/>
          </w:tcPr>
          <w:p w14:paraId="0B11FF57" w14:textId="6D24FBA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3" w:type="dxa"/>
          </w:tcPr>
          <w:p w14:paraId="1BBFDF1B" w14:textId="0FBA36B5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Производительность установки, м3/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(на</w:t>
            </w:r>
          </w:p>
          <w:p w14:paraId="4C7D737D" w14:textId="2ADECE2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одну скважину)</w:t>
            </w:r>
          </w:p>
        </w:tc>
        <w:tc>
          <w:tcPr>
            <w:tcW w:w="4787" w:type="dxa"/>
          </w:tcPr>
          <w:p w14:paraId="03C455CF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F09E24D" w14:textId="77777777" w:rsidTr="00C309D5">
        <w:tc>
          <w:tcPr>
            <w:tcW w:w="576" w:type="dxa"/>
          </w:tcPr>
          <w:p w14:paraId="4B34A887" w14:textId="3ED7957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3" w:type="dxa"/>
          </w:tcPr>
          <w:p w14:paraId="258D9215" w14:textId="7B9049C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дебита</w:t>
            </w:r>
            <w:r w:rsidRPr="00C309D5">
              <w:rPr>
                <w:rFonts w:ascii="Times New Roman" w:hAnsi="Times New Roman" w:cs="Times New Roman"/>
              </w:rPr>
              <w:t xml:space="preserve"> газа в нормальных условиях</w:t>
            </w:r>
          </w:p>
          <w:p w14:paraId="3E32176A" w14:textId="2315C206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нм³/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(мин/макс)</w:t>
            </w:r>
          </w:p>
        </w:tc>
        <w:tc>
          <w:tcPr>
            <w:tcW w:w="4787" w:type="dxa"/>
          </w:tcPr>
          <w:p w14:paraId="22B90537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6AEAF0A" w14:textId="77777777" w:rsidTr="00C309D5">
        <w:tc>
          <w:tcPr>
            <w:tcW w:w="576" w:type="dxa"/>
          </w:tcPr>
          <w:p w14:paraId="293B7D37" w14:textId="6F8E58B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3" w:type="dxa"/>
          </w:tcPr>
          <w:p w14:paraId="6A3F6744" w14:textId="513725AF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Газовый фактор, м3/т, не более</w:t>
            </w:r>
          </w:p>
        </w:tc>
        <w:tc>
          <w:tcPr>
            <w:tcW w:w="4787" w:type="dxa"/>
          </w:tcPr>
          <w:p w14:paraId="1D699610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56DB1F9" w14:textId="77777777" w:rsidTr="00C309D5">
        <w:tc>
          <w:tcPr>
            <w:tcW w:w="576" w:type="dxa"/>
          </w:tcPr>
          <w:p w14:paraId="267DFA8F" w14:textId="42EF285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3" w:type="dxa"/>
          </w:tcPr>
          <w:p w14:paraId="256DC53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Рабочее давление в коллекторе</w:t>
            </w:r>
          </w:p>
          <w:p w14:paraId="4A021764" w14:textId="7F340FEB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proofErr w:type="spellStart"/>
            <w:r w:rsidRPr="00C309D5">
              <w:rPr>
                <w:rFonts w:ascii="Times New Roman" w:hAnsi="Times New Roman" w:cs="Times New Roman"/>
              </w:rPr>
              <w:t>внутрикустового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9D5">
              <w:rPr>
                <w:rFonts w:ascii="Times New Roman" w:hAnsi="Times New Roman" w:cs="Times New Roman"/>
              </w:rPr>
              <w:t>нефтесбора</w:t>
            </w:r>
            <w:proofErr w:type="spellEnd"/>
            <w:r w:rsidRPr="00C309D5">
              <w:rPr>
                <w:rFonts w:ascii="Times New Roman" w:hAnsi="Times New Roman" w:cs="Times New Roman"/>
              </w:rPr>
              <w:t>, МПа</w:t>
            </w:r>
          </w:p>
        </w:tc>
        <w:tc>
          <w:tcPr>
            <w:tcW w:w="4787" w:type="dxa"/>
          </w:tcPr>
          <w:p w14:paraId="4D483031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655A808" w14:textId="77777777" w:rsidTr="00C309D5">
        <w:tc>
          <w:tcPr>
            <w:tcW w:w="576" w:type="dxa"/>
          </w:tcPr>
          <w:p w14:paraId="3C51860F" w14:textId="6BEAADB9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3" w:type="dxa"/>
          </w:tcPr>
          <w:p w14:paraId="5BD3372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Максимальное давление в газосепараторе,</w:t>
            </w:r>
          </w:p>
          <w:p w14:paraId="1E90B6CE" w14:textId="50F82CFC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4787" w:type="dxa"/>
          </w:tcPr>
          <w:p w14:paraId="30C1D002" w14:textId="10276B06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C309D5" w:rsidRPr="00C309D5" w14:paraId="05825C5E" w14:textId="77777777" w:rsidTr="00C309D5">
        <w:tc>
          <w:tcPr>
            <w:tcW w:w="576" w:type="dxa"/>
          </w:tcPr>
          <w:p w14:paraId="6F1C036F" w14:textId="25178D8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3" w:type="dxa"/>
          </w:tcPr>
          <w:p w14:paraId="20BCB2EF" w14:textId="1C024100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Дебит скважин по жидкости, м3/</w:t>
            </w:r>
            <w:proofErr w:type="spellStart"/>
            <w:proofErr w:type="gramStart"/>
            <w:r w:rsidRPr="00C309D5">
              <w:rPr>
                <w:rFonts w:ascii="Times New Roman" w:hAnsi="Times New Roman" w:cs="Times New Roman"/>
              </w:rPr>
              <w:t>сут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(мин/макс)</w:t>
            </w:r>
          </w:p>
        </w:tc>
        <w:tc>
          <w:tcPr>
            <w:tcW w:w="4787" w:type="dxa"/>
          </w:tcPr>
          <w:p w14:paraId="02294D2D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61006DC" w14:textId="77777777" w:rsidTr="00C309D5">
        <w:tc>
          <w:tcPr>
            <w:tcW w:w="576" w:type="dxa"/>
          </w:tcPr>
          <w:p w14:paraId="751E2B49" w14:textId="139DC06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3" w:type="dxa"/>
          </w:tcPr>
          <w:p w14:paraId="216F75A4" w14:textId="24B1265F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избыточное давление трубопровода, МПа</w:t>
            </w:r>
          </w:p>
        </w:tc>
        <w:tc>
          <w:tcPr>
            <w:tcW w:w="4787" w:type="dxa"/>
          </w:tcPr>
          <w:p w14:paraId="4C00CEF2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9437D5B" w14:textId="77777777" w:rsidTr="00C309D5">
        <w:tc>
          <w:tcPr>
            <w:tcW w:w="576" w:type="dxa"/>
          </w:tcPr>
          <w:p w14:paraId="3FE403CF" w14:textId="25E9E32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3" w:type="dxa"/>
          </w:tcPr>
          <w:p w14:paraId="2972E688" w14:textId="46E613AE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Режим замера дебита скважины</w:t>
            </w:r>
            <w:r>
              <w:rPr>
                <w:rFonts w:ascii="Times New Roman" w:hAnsi="Times New Roman" w:cs="Times New Roman"/>
              </w:rPr>
              <w:t xml:space="preserve"> (ПКВ, непрерывный)</w:t>
            </w:r>
          </w:p>
        </w:tc>
        <w:tc>
          <w:tcPr>
            <w:tcW w:w="4787" w:type="dxa"/>
          </w:tcPr>
          <w:p w14:paraId="3802AA13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880E0B0" w14:textId="77777777" w:rsidTr="00C309D5">
        <w:tc>
          <w:tcPr>
            <w:tcW w:w="576" w:type="dxa"/>
          </w:tcPr>
          <w:p w14:paraId="65217D1D" w14:textId="18BC964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3" w:type="dxa"/>
          </w:tcPr>
          <w:p w14:paraId="50C9B72C" w14:textId="5441FA03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массы</w:t>
            </w:r>
            <w:r>
              <w:rPr>
                <w:rFonts w:ascii="Times New Roman" w:hAnsi="Times New Roman" w:cs="Times New Roman"/>
              </w:rPr>
              <w:t xml:space="preserve"> (объема)</w:t>
            </w:r>
            <w:r w:rsidRPr="00C309D5">
              <w:rPr>
                <w:rFonts w:ascii="Times New Roman" w:hAnsi="Times New Roman" w:cs="Times New Roman"/>
              </w:rPr>
              <w:t xml:space="preserve"> нефти</w:t>
            </w:r>
          </w:p>
        </w:tc>
        <w:tc>
          <w:tcPr>
            <w:tcW w:w="4787" w:type="dxa"/>
            <w:vMerge w:val="restart"/>
          </w:tcPr>
          <w:p w14:paraId="6584F391" w14:textId="02F734AB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предварительной сепарации, без применения источников ионизирующего излучения</w:t>
            </w:r>
          </w:p>
        </w:tc>
      </w:tr>
      <w:tr w:rsidR="00C309D5" w:rsidRPr="00C309D5" w14:paraId="617C66CC" w14:textId="77777777" w:rsidTr="00C309D5">
        <w:tc>
          <w:tcPr>
            <w:tcW w:w="576" w:type="dxa"/>
          </w:tcPr>
          <w:p w14:paraId="75B3ADEC" w14:textId="5B5C4E0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3" w:type="dxa"/>
          </w:tcPr>
          <w:p w14:paraId="092426C1" w14:textId="28694EA4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объема газа</w:t>
            </w:r>
          </w:p>
        </w:tc>
        <w:tc>
          <w:tcPr>
            <w:tcW w:w="4787" w:type="dxa"/>
            <w:vMerge/>
          </w:tcPr>
          <w:p w14:paraId="4AEF82DE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CA406F8" w14:textId="77777777" w:rsidTr="00C309D5">
        <w:tc>
          <w:tcPr>
            <w:tcW w:w="576" w:type="dxa"/>
          </w:tcPr>
          <w:p w14:paraId="3693873A" w14:textId="17BC2F5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83" w:type="dxa"/>
          </w:tcPr>
          <w:p w14:paraId="2B4E546F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Метод измерения объемного</w:t>
            </w:r>
          </w:p>
          <w:p w14:paraId="54B797DB" w14:textId="7709E6E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влагосодержания</w:t>
            </w:r>
          </w:p>
        </w:tc>
        <w:tc>
          <w:tcPr>
            <w:tcW w:w="4787" w:type="dxa"/>
            <w:vMerge/>
          </w:tcPr>
          <w:p w14:paraId="224999F5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2A7299F" w14:textId="77777777" w:rsidTr="00C309D5">
        <w:tc>
          <w:tcPr>
            <w:tcW w:w="576" w:type="dxa"/>
          </w:tcPr>
          <w:p w14:paraId="064353CD" w14:textId="59BFEA8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83" w:type="dxa"/>
          </w:tcPr>
          <w:p w14:paraId="5FF290EC" w14:textId="1EB60666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309D5">
              <w:rPr>
                <w:rFonts w:ascii="Times New Roman" w:hAnsi="Times New Roman" w:cs="Times New Roman"/>
              </w:rPr>
              <w:t>скважин</w:t>
            </w:r>
            <w:proofErr w:type="gramEnd"/>
            <w:r w:rsidRPr="00C309D5">
              <w:rPr>
                <w:rFonts w:ascii="Times New Roman" w:hAnsi="Times New Roman" w:cs="Times New Roman"/>
              </w:rPr>
              <w:t xml:space="preserve"> подключаемых к установке</w:t>
            </w:r>
          </w:p>
        </w:tc>
        <w:tc>
          <w:tcPr>
            <w:tcW w:w="4787" w:type="dxa"/>
          </w:tcPr>
          <w:p w14:paraId="77AEA970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15E9315" w14:textId="77777777" w:rsidTr="00C309D5">
        <w:tc>
          <w:tcPr>
            <w:tcW w:w="576" w:type="dxa"/>
          </w:tcPr>
          <w:p w14:paraId="2D02A682" w14:textId="030D542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83" w:type="dxa"/>
          </w:tcPr>
          <w:p w14:paraId="380B6598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Средняя наработка на отказ, час,</w:t>
            </w:r>
          </w:p>
          <w:p w14:paraId="59BAA696" w14:textId="28453DAE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4787" w:type="dxa"/>
          </w:tcPr>
          <w:p w14:paraId="6895AEC4" w14:textId="56FF4DEA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8 000</w:t>
            </w:r>
          </w:p>
        </w:tc>
      </w:tr>
      <w:tr w:rsidR="00C309D5" w:rsidRPr="00C309D5" w14:paraId="7BEA7630" w14:textId="77777777" w:rsidTr="00C309D5">
        <w:tc>
          <w:tcPr>
            <w:tcW w:w="576" w:type="dxa"/>
          </w:tcPr>
          <w:p w14:paraId="702F0C2A" w14:textId="6EC4308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83" w:type="dxa"/>
          </w:tcPr>
          <w:p w14:paraId="57F28C2F" w14:textId="4CC13D79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Характеристика окружающего воздуха, 0С:</w:t>
            </w:r>
          </w:p>
        </w:tc>
        <w:tc>
          <w:tcPr>
            <w:tcW w:w="4787" w:type="dxa"/>
          </w:tcPr>
          <w:p w14:paraId="30D0A95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Температура наиболее холодной</w:t>
            </w:r>
          </w:p>
          <w:p w14:paraId="4FFC3EF9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пятидневки обеспеченностью 0,92, °С –</w:t>
            </w:r>
          </w:p>
          <w:p w14:paraId="1B08B94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минус 49,0</w:t>
            </w:r>
          </w:p>
          <w:p w14:paraId="38B915C3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Абсолютно-минимальная температура, °С</w:t>
            </w:r>
          </w:p>
          <w:p w14:paraId="2F84B76D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– минус 61,1</w:t>
            </w:r>
          </w:p>
          <w:p w14:paraId="117DA56B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Температура воздуха теплого периода</w:t>
            </w:r>
          </w:p>
          <w:p w14:paraId="1C3FC50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обеспеченностью 0,95/0,98, °C - плюс 22,0</w:t>
            </w:r>
          </w:p>
          <w:p w14:paraId="0EF8DAB1" w14:textId="5576582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/плюс 26,1</w:t>
            </w:r>
          </w:p>
        </w:tc>
      </w:tr>
      <w:tr w:rsidR="00C309D5" w:rsidRPr="00C309D5" w14:paraId="2E776C51" w14:textId="77777777" w:rsidTr="00C309D5">
        <w:tc>
          <w:tcPr>
            <w:tcW w:w="576" w:type="dxa"/>
          </w:tcPr>
          <w:p w14:paraId="28119737" w14:textId="7413BD9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83" w:type="dxa"/>
          </w:tcPr>
          <w:p w14:paraId="62D8EBB6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Полный срок службы измерительной</w:t>
            </w:r>
          </w:p>
          <w:p w14:paraId="45E2EE53" w14:textId="36D797E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установки, лет</w:t>
            </w:r>
          </w:p>
        </w:tc>
        <w:tc>
          <w:tcPr>
            <w:tcW w:w="4787" w:type="dxa"/>
          </w:tcPr>
          <w:p w14:paraId="2DDDBBB9" w14:textId="723DD1B4" w:rsidR="00C309D5" w:rsidRPr="00C309D5" w:rsidRDefault="00C30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309D5" w:rsidRPr="00C309D5" w14:paraId="751DA8B0" w14:textId="77777777" w:rsidTr="00C309D5">
        <w:tc>
          <w:tcPr>
            <w:tcW w:w="576" w:type="dxa"/>
          </w:tcPr>
          <w:p w14:paraId="0A84557D" w14:textId="1EF148F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83" w:type="dxa"/>
          </w:tcPr>
          <w:p w14:paraId="11D05F40" w14:textId="3321A283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Диаметр входной запорной арматуры, мм</w:t>
            </w:r>
          </w:p>
        </w:tc>
        <w:tc>
          <w:tcPr>
            <w:tcW w:w="4787" w:type="dxa"/>
          </w:tcPr>
          <w:p w14:paraId="01E2CEA1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2B98356" w14:textId="77777777" w:rsidTr="00C309D5">
        <w:tc>
          <w:tcPr>
            <w:tcW w:w="576" w:type="dxa"/>
          </w:tcPr>
          <w:p w14:paraId="5D112183" w14:textId="61076C1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83" w:type="dxa"/>
          </w:tcPr>
          <w:p w14:paraId="753F7DE5" w14:textId="7575B2CC" w:rsidR="00C309D5" w:rsidRPr="00C309D5" w:rsidRDefault="00C309D5" w:rsidP="00C309D5">
            <w:pPr>
              <w:tabs>
                <w:tab w:val="left" w:pos="494"/>
              </w:tabs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Диаметр выходной запорной арматуры, мм</w:t>
            </w:r>
          </w:p>
        </w:tc>
        <w:tc>
          <w:tcPr>
            <w:tcW w:w="4787" w:type="dxa"/>
          </w:tcPr>
          <w:p w14:paraId="1FCDBC32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DDAD7E9" w14:textId="77777777" w:rsidTr="00C309D5">
        <w:tc>
          <w:tcPr>
            <w:tcW w:w="576" w:type="dxa"/>
          </w:tcPr>
          <w:p w14:paraId="0990CDA3" w14:textId="2A8CCB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83" w:type="dxa"/>
          </w:tcPr>
          <w:p w14:paraId="132D92CD" w14:textId="0CE4D9F8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Рабочая среда</w:t>
            </w:r>
          </w:p>
        </w:tc>
        <w:tc>
          <w:tcPr>
            <w:tcW w:w="4787" w:type="dxa"/>
          </w:tcPr>
          <w:p w14:paraId="566578DF" w14:textId="09466FB4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НГВС</w:t>
            </w:r>
          </w:p>
        </w:tc>
      </w:tr>
      <w:tr w:rsidR="00C309D5" w:rsidRPr="00C309D5" w14:paraId="72476640" w14:textId="77777777" w:rsidTr="00C309D5">
        <w:tc>
          <w:tcPr>
            <w:tcW w:w="576" w:type="dxa"/>
          </w:tcPr>
          <w:p w14:paraId="41A6CC52" w14:textId="42DBE43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83" w:type="dxa"/>
          </w:tcPr>
          <w:p w14:paraId="57AD0269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Диапазон рабочей температуры в</w:t>
            </w:r>
          </w:p>
          <w:p w14:paraId="36F94313" w14:textId="23424978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нормальных условиях эксплуатации, °С</w:t>
            </w:r>
          </w:p>
        </w:tc>
        <w:tc>
          <w:tcPr>
            <w:tcW w:w="4787" w:type="dxa"/>
          </w:tcPr>
          <w:p w14:paraId="138F0F37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1D6ABDD" w14:textId="77777777" w:rsidTr="00C309D5">
        <w:tc>
          <w:tcPr>
            <w:tcW w:w="576" w:type="dxa"/>
          </w:tcPr>
          <w:p w14:paraId="62C969DA" w14:textId="7E20FAB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83" w:type="dxa"/>
          </w:tcPr>
          <w:p w14:paraId="003DCB5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Кинематическая вязкость жидкости при 20</w:t>
            </w:r>
          </w:p>
          <w:p w14:paraId="63EEC78E" w14:textId="5DAD61FA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град,0С,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сСт</w:t>
            </w:r>
            <w:proofErr w:type="spellEnd"/>
            <w:r w:rsidRPr="00C309D5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4787" w:type="dxa"/>
          </w:tcPr>
          <w:p w14:paraId="5A6A79F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34ED046" w14:textId="77777777" w:rsidTr="00C309D5">
        <w:tc>
          <w:tcPr>
            <w:tcW w:w="576" w:type="dxa"/>
          </w:tcPr>
          <w:p w14:paraId="48E5AFFB" w14:textId="3C23E6A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83" w:type="dxa"/>
          </w:tcPr>
          <w:p w14:paraId="2E9D0AEC" w14:textId="2ADCF955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Плотность жидкости 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С, кг/м3</w:t>
            </w:r>
          </w:p>
        </w:tc>
        <w:tc>
          <w:tcPr>
            <w:tcW w:w="4787" w:type="dxa"/>
          </w:tcPr>
          <w:p w14:paraId="59B8D84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507DD87" w14:textId="77777777" w:rsidTr="00C309D5">
        <w:tc>
          <w:tcPr>
            <w:tcW w:w="576" w:type="dxa"/>
          </w:tcPr>
          <w:p w14:paraId="1364E4B0" w14:textId="46A7BB7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83" w:type="dxa"/>
          </w:tcPr>
          <w:p w14:paraId="20A6007B" w14:textId="7A55F59C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Плотность пластовой воды, кг/м3</w:t>
            </w:r>
          </w:p>
        </w:tc>
        <w:tc>
          <w:tcPr>
            <w:tcW w:w="4787" w:type="dxa"/>
          </w:tcPr>
          <w:p w14:paraId="1B6D23EC" w14:textId="77777777" w:rsidR="00C309D5" w:rsidRPr="00C309D5" w:rsidRDefault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A7B120F" w14:textId="77777777" w:rsidTr="00C309D5">
        <w:tc>
          <w:tcPr>
            <w:tcW w:w="576" w:type="dxa"/>
          </w:tcPr>
          <w:p w14:paraId="63DF0A35" w14:textId="309D439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83" w:type="dxa"/>
          </w:tcPr>
          <w:p w14:paraId="7E9779FA" w14:textId="4946703F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Обводненность замеряемой продукции, %</w:t>
            </w:r>
          </w:p>
        </w:tc>
        <w:tc>
          <w:tcPr>
            <w:tcW w:w="4787" w:type="dxa"/>
          </w:tcPr>
          <w:p w14:paraId="142F6D26" w14:textId="08F44DE8" w:rsidR="00C309D5" w:rsidRPr="00C309D5" w:rsidRDefault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0 - 100</w:t>
            </w:r>
          </w:p>
        </w:tc>
      </w:tr>
      <w:tr w:rsidR="00C309D5" w:rsidRPr="00C309D5" w14:paraId="63824042" w14:textId="77777777" w:rsidTr="00C309D5">
        <w:tc>
          <w:tcPr>
            <w:tcW w:w="576" w:type="dxa"/>
          </w:tcPr>
          <w:p w14:paraId="3F461229" w14:textId="0D261DE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83" w:type="dxa"/>
          </w:tcPr>
          <w:p w14:paraId="2CF22583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Содержание парафина в нефти, объемная</w:t>
            </w:r>
          </w:p>
          <w:p w14:paraId="7E338BBA" w14:textId="6095DE0A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доля в %, не более</w:t>
            </w:r>
          </w:p>
        </w:tc>
        <w:tc>
          <w:tcPr>
            <w:tcW w:w="4787" w:type="dxa"/>
          </w:tcPr>
          <w:p w14:paraId="1A8460CC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D7B17AA" w14:textId="77777777" w:rsidTr="00C309D5">
        <w:tc>
          <w:tcPr>
            <w:tcW w:w="576" w:type="dxa"/>
          </w:tcPr>
          <w:p w14:paraId="5165832C" w14:textId="2B8883F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83" w:type="dxa"/>
          </w:tcPr>
          <w:p w14:paraId="545E2CA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Содержание сероводорода среды, объемная</w:t>
            </w:r>
          </w:p>
          <w:p w14:paraId="3E6604A1" w14:textId="3BE3E64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доля в %, не более</w:t>
            </w:r>
          </w:p>
        </w:tc>
        <w:tc>
          <w:tcPr>
            <w:tcW w:w="4787" w:type="dxa"/>
          </w:tcPr>
          <w:p w14:paraId="6ACC5F90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BD1012D" w14:textId="77777777" w:rsidTr="00C309D5">
        <w:tc>
          <w:tcPr>
            <w:tcW w:w="576" w:type="dxa"/>
          </w:tcPr>
          <w:p w14:paraId="7B569C7A" w14:textId="36C3485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83" w:type="dxa"/>
          </w:tcPr>
          <w:p w14:paraId="354B52EB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Количество механических примесей в</w:t>
            </w:r>
          </w:p>
          <w:p w14:paraId="25B8BFB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замеряемой жидкости, объемная доля, %, не</w:t>
            </w:r>
          </w:p>
          <w:p w14:paraId="44BDE743" w14:textId="3B9F9EC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более</w:t>
            </w:r>
          </w:p>
        </w:tc>
        <w:tc>
          <w:tcPr>
            <w:tcW w:w="4787" w:type="dxa"/>
          </w:tcPr>
          <w:p w14:paraId="445DC164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882C8FD" w14:textId="77777777" w:rsidTr="00C309D5">
        <w:tc>
          <w:tcPr>
            <w:tcW w:w="10346" w:type="dxa"/>
            <w:gridSpan w:val="3"/>
          </w:tcPr>
          <w:p w14:paraId="6DBF8CA0" w14:textId="6015987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C309D5" w:rsidRPr="00C309D5" w14:paraId="34FE3224" w14:textId="77777777" w:rsidTr="00C309D5">
        <w:tc>
          <w:tcPr>
            <w:tcW w:w="576" w:type="dxa"/>
          </w:tcPr>
          <w:p w14:paraId="5357A5CC" w14:textId="214220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983" w:type="dxa"/>
          </w:tcPr>
          <w:p w14:paraId="648062CA" w14:textId="0718630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787" w:type="dxa"/>
          </w:tcPr>
          <w:p w14:paraId="2C5ADDDD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4A54C7C" w14:textId="77777777" w:rsidTr="00C309D5">
        <w:tc>
          <w:tcPr>
            <w:tcW w:w="576" w:type="dxa"/>
          </w:tcPr>
          <w:p w14:paraId="36731806" w14:textId="41EB61F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83" w:type="dxa"/>
          </w:tcPr>
          <w:p w14:paraId="786D7A57" w14:textId="76056A24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Расположение входов скважин</w:t>
            </w:r>
          </w:p>
        </w:tc>
        <w:tc>
          <w:tcPr>
            <w:tcW w:w="4787" w:type="dxa"/>
          </w:tcPr>
          <w:p w14:paraId="1AFB457B" w14:textId="74C0B85C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proofErr w:type="spellStart"/>
            <w:r w:rsidRPr="00C309D5">
              <w:rPr>
                <w:rFonts w:ascii="Times New Roman" w:hAnsi="Times New Roman" w:cs="Times New Roman"/>
              </w:rPr>
              <w:t>Односторонее</w:t>
            </w:r>
            <w:proofErr w:type="spellEnd"/>
          </w:p>
        </w:tc>
      </w:tr>
      <w:tr w:rsidR="00C309D5" w:rsidRPr="00C309D5" w14:paraId="667956C7" w14:textId="77777777" w:rsidTr="00C309D5">
        <w:tc>
          <w:tcPr>
            <w:tcW w:w="576" w:type="dxa"/>
          </w:tcPr>
          <w:p w14:paraId="24C4ECE5" w14:textId="698ECA3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83" w:type="dxa"/>
          </w:tcPr>
          <w:p w14:paraId="31C0C457" w14:textId="03E539CF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Наличие антикоррозионной защиты</w:t>
            </w:r>
          </w:p>
        </w:tc>
        <w:tc>
          <w:tcPr>
            <w:tcW w:w="4787" w:type="dxa"/>
          </w:tcPr>
          <w:p w14:paraId="4B390B75" w14:textId="05F91A2D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 антикоррозионной защитой</w:t>
            </w:r>
          </w:p>
        </w:tc>
      </w:tr>
      <w:tr w:rsidR="00C309D5" w:rsidRPr="00C309D5" w14:paraId="234D1378" w14:textId="77777777" w:rsidTr="00C309D5">
        <w:tc>
          <w:tcPr>
            <w:tcW w:w="576" w:type="dxa"/>
          </w:tcPr>
          <w:p w14:paraId="10009084" w14:textId="01032AD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3" w:type="dxa"/>
          </w:tcPr>
          <w:p w14:paraId="00B4D9AB" w14:textId="3C719D0C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Наличие блока контроля и управления</w:t>
            </w:r>
          </w:p>
        </w:tc>
        <w:tc>
          <w:tcPr>
            <w:tcW w:w="4787" w:type="dxa"/>
          </w:tcPr>
          <w:p w14:paraId="350F3410" w14:textId="13863DF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 блоком контроля и управления</w:t>
            </w:r>
          </w:p>
        </w:tc>
      </w:tr>
      <w:tr w:rsidR="00C309D5" w:rsidRPr="00C309D5" w14:paraId="1ACC5F30" w14:textId="77777777" w:rsidTr="00C309D5">
        <w:tc>
          <w:tcPr>
            <w:tcW w:w="576" w:type="dxa"/>
          </w:tcPr>
          <w:p w14:paraId="0E946A66" w14:textId="33663AD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83" w:type="dxa"/>
          </w:tcPr>
          <w:p w14:paraId="6EC27EE7" w14:textId="66F22CC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Антикоррозионная защита внутренних поверхностей ИУ</w:t>
            </w:r>
          </w:p>
        </w:tc>
        <w:tc>
          <w:tcPr>
            <w:tcW w:w="4787" w:type="dxa"/>
          </w:tcPr>
          <w:p w14:paraId="368B586F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A698862" w14:textId="77777777" w:rsidTr="00C309D5">
        <w:tc>
          <w:tcPr>
            <w:tcW w:w="576" w:type="dxa"/>
          </w:tcPr>
          <w:p w14:paraId="0E507BAC" w14:textId="5E4CEB27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83" w:type="dxa"/>
          </w:tcPr>
          <w:p w14:paraId="40A52A16" w14:textId="2E7C0FB0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Износостойкое антикоррозионное покрытие внутренней поверхности сепарационной емкости.</w:t>
            </w:r>
          </w:p>
        </w:tc>
        <w:tc>
          <w:tcPr>
            <w:tcW w:w="4787" w:type="dxa"/>
          </w:tcPr>
          <w:p w14:paraId="1B4C551A" w14:textId="1C970D3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C309D5" w:rsidRPr="00C309D5" w14:paraId="2A085FED" w14:textId="77777777" w:rsidTr="00C309D5">
        <w:tc>
          <w:tcPr>
            <w:tcW w:w="576" w:type="dxa"/>
          </w:tcPr>
          <w:p w14:paraId="33412A96" w14:textId="637A251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83" w:type="dxa"/>
          </w:tcPr>
          <w:p w14:paraId="660B956E" w14:textId="1308B01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Антикоррозионная защита внутренней поверхности ПСМ и повышенная износостойкость узла переключения</w:t>
            </w:r>
          </w:p>
        </w:tc>
        <w:tc>
          <w:tcPr>
            <w:tcW w:w="4787" w:type="dxa"/>
          </w:tcPr>
          <w:p w14:paraId="65708E1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7229E79" w14:textId="77777777" w:rsidTr="00C309D5">
        <w:tc>
          <w:tcPr>
            <w:tcW w:w="576" w:type="dxa"/>
          </w:tcPr>
          <w:p w14:paraId="1E49C4B2" w14:textId="67D7DCA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83" w:type="dxa"/>
          </w:tcPr>
          <w:p w14:paraId="0F0BA24E" w14:textId="0324E395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Типы соединений технологических схем</w:t>
            </w:r>
          </w:p>
        </w:tc>
        <w:tc>
          <w:tcPr>
            <w:tcW w:w="4787" w:type="dxa"/>
          </w:tcPr>
          <w:p w14:paraId="4C5E424F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FD9504F" w14:textId="77777777" w:rsidTr="00C309D5">
        <w:tc>
          <w:tcPr>
            <w:tcW w:w="576" w:type="dxa"/>
          </w:tcPr>
          <w:p w14:paraId="11579D08" w14:textId="2970882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83" w:type="dxa"/>
          </w:tcPr>
          <w:p w14:paraId="692FFAB2" w14:textId="589E5B5B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Система вентиляции внутри технологического блока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системой газового анализа</w:t>
            </w:r>
          </w:p>
        </w:tc>
        <w:tc>
          <w:tcPr>
            <w:tcW w:w="4787" w:type="dxa"/>
          </w:tcPr>
          <w:p w14:paraId="70B160BE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F505397" w14:textId="77777777" w:rsidTr="00C309D5">
        <w:tc>
          <w:tcPr>
            <w:tcW w:w="576" w:type="dxa"/>
          </w:tcPr>
          <w:p w14:paraId="73286036" w14:textId="5C2F21CF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83" w:type="dxa"/>
          </w:tcPr>
          <w:p w14:paraId="0D9DF312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Визуализация технологических параметров</w:t>
            </w:r>
          </w:p>
          <w:p w14:paraId="6EFFEDB4" w14:textId="7F82C344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 технологическом блоке</w:t>
            </w:r>
          </w:p>
        </w:tc>
        <w:tc>
          <w:tcPr>
            <w:tcW w:w="4787" w:type="dxa"/>
          </w:tcPr>
          <w:p w14:paraId="6B4EF66B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F009F1C" w14:textId="77777777" w:rsidTr="00C309D5">
        <w:tc>
          <w:tcPr>
            <w:tcW w:w="576" w:type="dxa"/>
          </w:tcPr>
          <w:p w14:paraId="3642AE79" w14:textId="48483F6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83" w:type="dxa"/>
          </w:tcPr>
          <w:p w14:paraId="372C394A" w14:textId="1666F3B2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Байпасная линия, мм</w:t>
            </w:r>
          </w:p>
        </w:tc>
        <w:tc>
          <w:tcPr>
            <w:tcW w:w="4787" w:type="dxa"/>
          </w:tcPr>
          <w:p w14:paraId="369EA3D9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F11D3E1" w14:textId="77777777" w:rsidTr="00C309D5">
        <w:tc>
          <w:tcPr>
            <w:tcW w:w="576" w:type="dxa"/>
          </w:tcPr>
          <w:p w14:paraId="7875C328" w14:textId="1582548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83" w:type="dxa"/>
          </w:tcPr>
          <w:p w14:paraId="58CCC64C" w14:textId="02D53D9A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Трубопровод от байпасной линии до ПСМ, мм</w:t>
            </w:r>
          </w:p>
        </w:tc>
        <w:tc>
          <w:tcPr>
            <w:tcW w:w="4787" w:type="dxa"/>
          </w:tcPr>
          <w:p w14:paraId="42E039A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DDC4AC4" w14:textId="77777777" w:rsidTr="00C309D5">
        <w:tc>
          <w:tcPr>
            <w:tcW w:w="576" w:type="dxa"/>
          </w:tcPr>
          <w:p w14:paraId="59FA2864" w14:textId="4996D3C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83" w:type="dxa"/>
          </w:tcPr>
          <w:p w14:paraId="6CEC735F" w14:textId="716F8E4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Трубопровод общий, мм</w:t>
            </w:r>
          </w:p>
        </w:tc>
        <w:tc>
          <w:tcPr>
            <w:tcW w:w="4787" w:type="dxa"/>
          </w:tcPr>
          <w:p w14:paraId="4612E4B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2536D87" w14:textId="77777777" w:rsidTr="00C309D5">
        <w:tc>
          <w:tcPr>
            <w:tcW w:w="576" w:type="dxa"/>
          </w:tcPr>
          <w:p w14:paraId="672D33B1" w14:textId="42DE817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83" w:type="dxa"/>
          </w:tcPr>
          <w:p w14:paraId="4C24FC1F" w14:textId="0C8325F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Дренажный патрубок, мм</w:t>
            </w:r>
          </w:p>
        </w:tc>
        <w:tc>
          <w:tcPr>
            <w:tcW w:w="4787" w:type="dxa"/>
          </w:tcPr>
          <w:p w14:paraId="41E8FD8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BA3E5E0" w14:textId="77777777" w:rsidTr="00C309D5">
        <w:tc>
          <w:tcPr>
            <w:tcW w:w="576" w:type="dxa"/>
          </w:tcPr>
          <w:p w14:paraId="759D9813" w14:textId="7BD0EDF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83" w:type="dxa"/>
          </w:tcPr>
          <w:p w14:paraId="39E00E68" w14:textId="717B0CA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Клапан предохранительный пружинный фланцевый</w:t>
            </w:r>
          </w:p>
        </w:tc>
        <w:tc>
          <w:tcPr>
            <w:tcW w:w="4787" w:type="dxa"/>
          </w:tcPr>
          <w:p w14:paraId="63958F3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F634B1F" w14:textId="77777777" w:rsidTr="00C309D5">
        <w:tc>
          <w:tcPr>
            <w:tcW w:w="576" w:type="dxa"/>
          </w:tcPr>
          <w:p w14:paraId="59B6CBB8" w14:textId="193F698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83" w:type="dxa"/>
          </w:tcPr>
          <w:p w14:paraId="54B229BC" w14:textId="68A51666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Подключение дренажного патрубка</w:t>
            </w:r>
          </w:p>
        </w:tc>
        <w:tc>
          <w:tcPr>
            <w:tcW w:w="4787" w:type="dxa"/>
          </w:tcPr>
          <w:p w14:paraId="51F7ED9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A86F851" w14:textId="77777777" w:rsidTr="00C309D5">
        <w:tc>
          <w:tcPr>
            <w:tcW w:w="576" w:type="dxa"/>
          </w:tcPr>
          <w:p w14:paraId="0F45A8C0" w14:textId="662C728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83" w:type="dxa"/>
          </w:tcPr>
          <w:p w14:paraId="7E6781F9" w14:textId="38A9F5E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Трубная обвязка на разборных соединениях</w:t>
            </w:r>
          </w:p>
        </w:tc>
        <w:tc>
          <w:tcPr>
            <w:tcW w:w="4787" w:type="dxa"/>
          </w:tcPr>
          <w:p w14:paraId="63F21E7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DF4874" w14:textId="77777777" w:rsidTr="00C309D5">
        <w:tc>
          <w:tcPr>
            <w:tcW w:w="576" w:type="dxa"/>
          </w:tcPr>
          <w:p w14:paraId="06F133C4" w14:textId="5693425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83" w:type="dxa"/>
          </w:tcPr>
          <w:p w14:paraId="6E5B8EBD" w14:textId="2E8627B0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Газовый сепаратор, тип</w:t>
            </w:r>
          </w:p>
        </w:tc>
        <w:tc>
          <w:tcPr>
            <w:tcW w:w="4787" w:type="dxa"/>
          </w:tcPr>
          <w:p w14:paraId="497FCCC4" w14:textId="77B53D72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C309D5" w:rsidRPr="00C309D5" w14:paraId="2D35B38F" w14:textId="77777777" w:rsidTr="00C309D5">
        <w:tc>
          <w:tcPr>
            <w:tcW w:w="576" w:type="dxa"/>
          </w:tcPr>
          <w:p w14:paraId="7EEB6E64" w14:textId="3F391A6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83" w:type="dxa"/>
          </w:tcPr>
          <w:p w14:paraId="28F6F3E2" w14:textId="470ADA3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Наличие манометра на ПСМ</w:t>
            </w:r>
          </w:p>
        </w:tc>
        <w:tc>
          <w:tcPr>
            <w:tcW w:w="4787" w:type="dxa"/>
          </w:tcPr>
          <w:p w14:paraId="24F6DAD4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1830B9A" w14:textId="77777777" w:rsidTr="00C309D5">
        <w:tc>
          <w:tcPr>
            <w:tcW w:w="576" w:type="dxa"/>
          </w:tcPr>
          <w:p w14:paraId="003645CD" w14:textId="6CD2A2F9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83" w:type="dxa"/>
          </w:tcPr>
          <w:p w14:paraId="3D207C93" w14:textId="6B9B1CC5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Наличие вентиля на корпусе ПСМ для снятия давления</w:t>
            </w:r>
          </w:p>
        </w:tc>
        <w:tc>
          <w:tcPr>
            <w:tcW w:w="4787" w:type="dxa"/>
          </w:tcPr>
          <w:p w14:paraId="2257E899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EC5E37C" w14:textId="77777777" w:rsidTr="00C309D5">
        <w:tc>
          <w:tcPr>
            <w:tcW w:w="576" w:type="dxa"/>
          </w:tcPr>
          <w:p w14:paraId="6EF9C746" w14:textId="429F25D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83" w:type="dxa"/>
          </w:tcPr>
          <w:p w14:paraId="7F5EB2F9" w14:textId="0A1E49B6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Запорная арматура: задвижки клиновые, присоединение фланцевое, класс герметичности, исполнение, материал-сталь, тип управления.</w:t>
            </w:r>
          </w:p>
        </w:tc>
        <w:tc>
          <w:tcPr>
            <w:tcW w:w="4787" w:type="dxa"/>
          </w:tcPr>
          <w:p w14:paraId="6F05060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B94C08E" w14:textId="77777777" w:rsidTr="00C309D5">
        <w:tc>
          <w:tcPr>
            <w:tcW w:w="576" w:type="dxa"/>
          </w:tcPr>
          <w:p w14:paraId="78B4DFE3" w14:textId="3A82ACA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83" w:type="dxa"/>
          </w:tcPr>
          <w:p w14:paraId="4DFE117B" w14:textId="6FE4ECA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Ключ для ручного переключения ПСМ,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787" w:type="dxa"/>
          </w:tcPr>
          <w:p w14:paraId="26F18C0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C1E91FD" w14:textId="77777777" w:rsidTr="00C309D5">
        <w:tc>
          <w:tcPr>
            <w:tcW w:w="576" w:type="dxa"/>
          </w:tcPr>
          <w:p w14:paraId="34ABD849" w14:textId="2ED52D3F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83" w:type="dxa"/>
          </w:tcPr>
          <w:p w14:paraId="3F95340C" w14:textId="23B3509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Обратный клапан подводящих отводов,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787" w:type="dxa"/>
          </w:tcPr>
          <w:p w14:paraId="59FA8DC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AE84F9F" w14:textId="77777777" w:rsidTr="00C309D5">
        <w:tc>
          <w:tcPr>
            <w:tcW w:w="576" w:type="dxa"/>
          </w:tcPr>
          <w:p w14:paraId="3BD390AB" w14:textId="788F8E0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83" w:type="dxa"/>
          </w:tcPr>
          <w:p w14:paraId="3E61D068" w14:textId="297C8E86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Предусмотреть подключение передвижной поверочной установки последовательно с измеряемой скважиной</w:t>
            </w:r>
          </w:p>
        </w:tc>
        <w:tc>
          <w:tcPr>
            <w:tcW w:w="4787" w:type="dxa"/>
          </w:tcPr>
          <w:p w14:paraId="4984E8E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53E2E8E" w14:textId="77777777" w:rsidTr="00C309D5">
        <w:tc>
          <w:tcPr>
            <w:tcW w:w="576" w:type="dxa"/>
          </w:tcPr>
          <w:p w14:paraId="0D434ED9" w14:textId="75654319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83" w:type="dxa"/>
          </w:tcPr>
          <w:p w14:paraId="6A348444" w14:textId="65206410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Указатель уровня жидкости в сепараторе</w:t>
            </w:r>
          </w:p>
        </w:tc>
        <w:tc>
          <w:tcPr>
            <w:tcW w:w="4787" w:type="dxa"/>
          </w:tcPr>
          <w:p w14:paraId="7BC30FB3" w14:textId="0772B07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 применимо</w:t>
            </w:r>
          </w:p>
        </w:tc>
      </w:tr>
      <w:tr w:rsidR="00C309D5" w:rsidRPr="00C309D5" w14:paraId="380FD977" w14:textId="77777777" w:rsidTr="00C309D5">
        <w:tc>
          <w:tcPr>
            <w:tcW w:w="10346" w:type="dxa"/>
            <w:gridSpan w:val="3"/>
          </w:tcPr>
          <w:p w14:paraId="7C3C33D9" w14:textId="77777777" w:rsid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B381D8" w14:textId="77777777" w:rsid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9D5">
              <w:rPr>
                <w:rFonts w:ascii="Times New Roman" w:hAnsi="Times New Roman" w:cs="Times New Roman"/>
                <w:b/>
                <w:bCs/>
              </w:rPr>
              <w:t xml:space="preserve">Технические требования к </w:t>
            </w:r>
            <w:proofErr w:type="spellStart"/>
            <w:r w:rsidRPr="00C309D5">
              <w:rPr>
                <w:rFonts w:ascii="Times New Roman" w:hAnsi="Times New Roman" w:cs="Times New Roman"/>
                <w:b/>
                <w:bCs/>
              </w:rPr>
              <w:t>КиП</w:t>
            </w:r>
            <w:proofErr w:type="spellEnd"/>
            <w:r w:rsidRPr="00C309D5">
              <w:rPr>
                <w:rFonts w:ascii="Times New Roman" w:hAnsi="Times New Roman" w:cs="Times New Roman"/>
                <w:b/>
                <w:bCs/>
              </w:rPr>
              <w:t xml:space="preserve"> и средствам обработки данных</w:t>
            </w:r>
          </w:p>
          <w:p w14:paraId="19F71C92" w14:textId="7011F6F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9D5" w:rsidRPr="00C309D5" w14:paraId="0D5DBC58" w14:textId="77777777" w:rsidTr="00C309D5">
        <w:tc>
          <w:tcPr>
            <w:tcW w:w="576" w:type="dxa"/>
          </w:tcPr>
          <w:p w14:paraId="53168E8F" w14:textId="564F3969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83" w:type="dxa"/>
          </w:tcPr>
          <w:p w14:paraId="2367E61B" w14:textId="599BA2A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расходомеру</w:t>
            </w:r>
          </w:p>
        </w:tc>
        <w:tc>
          <w:tcPr>
            <w:tcW w:w="4787" w:type="dxa"/>
          </w:tcPr>
          <w:p w14:paraId="63F371B3" w14:textId="4B67228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Соответствие ГОСТу </w:t>
            </w:r>
            <w:proofErr w:type="gramStart"/>
            <w:r w:rsidRPr="00C309D5">
              <w:rPr>
                <w:rFonts w:ascii="Times New Roman" w:hAnsi="Times New Roman" w:cs="Times New Roman"/>
              </w:rPr>
              <w:t>8.1016-2022</w:t>
            </w:r>
            <w:proofErr w:type="gramEnd"/>
          </w:p>
        </w:tc>
      </w:tr>
      <w:tr w:rsidR="00C309D5" w:rsidRPr="00C309D5" w14:paraId="151D221F" w14:textId="77777777" w:rsidTr="00C309D5">
        <w:tc>
          <w:tcPr>
            <w:tcW w:w="576" w:type="dxa"/>
          </w:tcPr>
          <w:p w14:paraId="600F270D" w14:textId="7A9C9B7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83" w:type="dxa"/>
          </w:tcPr>
          <w:p w14:paraId="405A0892" w14:textId="399D757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Тип расходомера</w:t>
            </w:r>
          </w:p>
        </w:tc>
        <w:tc>
          <w:tcPr>
            <w:tcW w:w="4787" w:type="dxa"/>
          </w:tcPr>
          <w:p w14:paraId="5907A3A0" w14:textId="7FD3A80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Многофазный Расходомер Поточный без применения Источника Ионизирующего Излучения</w:t>
            </w:r>
          </w:p>
        </w:tc>
      </w:tr>
      <w:tr w:rsidR="00C309D5" w:rsidRPr="00C309D5" w14:paraId="0EF79873" w14:textId="77777777" w:rsidTr="00C309D5">
        <w:tc>
          <w:tcPr>
            <w:tcW w:w="576" w:type="dxa"/>
          </w:tcPr>
          <w:p w14:paraId="19B2AF71" w14:textId="2B633BD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83" w:type="dxa"/>
          </w:tcPr>
          <w:p w14:paraId="77015405" w14:textId="52603BBF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метрологическому обеспечению (обязательные)</w:t>
            </w:r>
          </w:p>
        </w:tc>
        <w:tc>
          <w:tcPr>
            <w:tcW w:w="4787" w:type="dxa"/>
          </w:tcPr>
          <w:p w14:paraId="09013915" w14:textId="072B7D82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Внесен в реестр средств измерения </w:t>
            </w:r>
          </w:p>
        </w:tc>
      </w:tr>
      <w:tr w:rsidR="00C309D5" w:rsidRPr="00C309D5" w14:paraId="5E3048A9" w14:textId="77777777" w:rsidTr="00C309D5">
        <w:tc>
          <w:tcPr>
            <w:tcW w:w="576" w:type="dxa"/>
          </w:tcPr>
          <w:p w14:paraId="4BA021A2" w14:textId="761DD06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83" w:type="dxa"/>
          </w:tcPr>
          <w:p w14:paraId="593723FC" w14:textId="7452EBB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Распределительный щит</w:t>
            </w:r>
          </w:p>
        </w:tc>
        <w:tc>
          <w:tcPr>
            <w:tcW w:w="4787" w:type="dxa"/>
          </w:tcPr>
          <w:p w14:paraId="336C561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61BAB74" w14:textId="77777777" w:rsidTr="00C309D5">
        <w:tc>
          <w:tcPr>
            <w:tcW w:w="576" w:type="dxa"/>
          </w:tcPr>
          <w:p w14:paraId="7D606916" w14:textId="0376CD9F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83" w:type="dxa"/>
          </w:tcPr>
          <w:p w14:paraId="76AC6E32" w14:textId="3AF4E246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4787" w:type="dxa"/>
          </w:tcPr>
          <w:p w14:paraId="500C6215" w14:textId="796F2191" w:rsidR="00C309D5" w:rsidRPr="00C309D5" w:rsidRDefault="00C309D5" w:rsidP="002B073A">
            <w:pPr>
              <w:rPr>
                <w:rFonts w:ascii="Times New Roman" w:hAnsi="Times New Roman" w:cs="Times New Roman"/>
                <w:lang w:val="en-US"/>
              </w:rPr>
            </w:pPr>
            <w:r w:rsidRPr="00C309D5">
              <w:rPr>
                <w:rFonts w:ascii="Times New Roman" w:hAnsi="Times New Roman" w:cs="Times New Roman"/>
                <w:lang w:val="en-US"/>
              </w:rPr>
              <w:t>Modbus RTU</w:t>
            </w:r>
          </w:p>
        </w:tc>
      </w:tr>
      <w:tr w:rsidR="00C309D5" w:rsidRPr="00C309D5" w14:paraId="1968AA19" w14:textId="77777777" w:rsidTr="00C309D5">
        <w:tc>
          <w:tcPr>
            <w:tcW w:w="576" w:type="dxa"/>
          </w:tcPr>
          <w:p w14:paraId="6E8D433A" w14:textId="413C15E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983" w:type="dxa"/>
          </w:tcPr>
          <w:p w14:paraId="3C58E9DA" w14:textId="3D24F7A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Шкаф управления</w:t>
            </w:r>
          </w:p>
        </w:tc>
        <w:tc>
          <w:tcPr>
            <w:tcW w:w="4787" w:type="dxa"/>
          </w:tcPr>
          <w:p w14:paraId="3A102BA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1193B5B" w14:textId="77777777" w:rsidTr="00C309D5">
        <w:tc>
          <w:tcPr>
            <w:tcW w:w="576" w:type="dxa"/>
          </w:tcPr>
          <w:p w14:paraId="5F524C89" w14:textId="4962F23F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83" w:type="dxa"/>
          </w:tcPr>
          <w:p w14:paraId="734EFA3C" w14:textId="4D38A82C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Глубина архивации</w:t>
            </w:r>
          </w:p>
        </w:tc>
        <w:tc>
          <w:tcPr>
            <w:tcW w:w="4787" w:type="dxa"/>
          </w:tcPr>
          <w:p w14:paraId="37E2C12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29F9D0D" w14:textId="77777777" w:rsidTr="00C309D5">
        <w:tc>
          <w:tcPr>
            <w:tcW w:w="576" w:type="dxa"/>
          </w:tcPr>
          <w:p w14:paraId="1006D665" w14:textId="7BA5C91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83" w:type="dxa"/>
          </w:tcPr>
          <w:p w14:paraId="715BAD57" w14:textId="2E9D0D25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Датчики давления взрывозащищенного исполнения с индикацией по месту</w:t>
            </w:r>
          </w:p>
        </w:tc>
        <w:tc>
          <w:tcPr>
            <w:tcW w:w="4787" w:type="dxa"/>
          </w:tcPr>
          <w:p w14:paraId="6515DBD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CFC5314" w14:textId="77777777" w:rsidTr="00C309D5">
        <w:tc>
          <w:tcPr>
            <w:tcW w:w="576" w:type="dxa"/>
          </w:tcPr>
          <w:p w14:paraId="1058BC50" w14:textId="4677065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83" w:type="dxa"/>
          </w:tcPr>
          <w:p w14:paraId="4FF4FA38" w14:textId="4051B8F5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Предусмотреть электрообогрев БКУ и технологического блоков ИУ с поддержанием заданной температуры с</w:t>
            </w:r>
          </w:p>
          <w:p w14:paraId="04301E93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выводом значений в систему телемеханики</w:t>
            </w:r>
          </w:p>
          <w:p w14:paraId="373D1291" w14:textId="67F1C8A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и сигнализации о достижении пороговых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9D5">
              <w:rPr>
                <w:rFonts w:ascii="Times New Roman" w:hAnsi="Times New Roman" w:cs="Times New Roman"/>
              </w:rPr>
              <w:t>значений</w:t>
            </w:r>
          </w:p>
        </w:tc>
        <w:tc>
          <w:tcPr>
            <w:tcW w:w="4787" w:type="dxa"/>
          </w:tcPr>
          <w:p w14:paraId="3CFE25C9" w14:textId="4DB7814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Да</w:t>
            </w:r>
          </w:p>
        </w:tc>
      </w:tr>
      <w:tr w:rsidR="00C309D5" w:rsidRPr="00C309D5" w14:paraId="000E32CA" w14:textId="77777777" w:rsidTr="00C309D5">
        <w:tc>
          <w:tcPr>
            <w:tcW w:w="576" w:type="dxa"/>
          </w:tcPr>
          <w:p w14:paraId="770C15E8" w14:textId="2168584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83" w:type="dxa"/>
          </w:tcPr>
          <w:p w14:paraId="25B15800" w14:textId="1D65DA9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Сигнализация несанкционированного доступа в аппаратный и технологический блоки ИУ с выходом в телемеханику</w:t>
            </w:r>
          </w:p>
        </w:tc>
        <w:tc>
          <w:tcPr>
            <w:tcW w:w="4787" w:type="dxa"/>
          </w:tcPr>
          <w:p w14:paraId="1F89AF13" w14:textId="169EAD56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Да</w:t>
            </w:r>
          </w:p>
        </w:tc>
      </w:tr>
      <w:tr w:rsidR="00C309D5" w:rsidRPr="00C309D5" w14:paraId="45E100EC" w14:textId="77777777" w:rsidTr="00C309D5">
        <w:tc>
          <w:tcPr>
            <w:tcW w:w="576" w:type="dxa"/>
          </w:tcPr>
          <w:p w14:paraId="3BBF1C6A" w14:textId="76A03CC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83" w:type="dxa"/>
          </w:tcPr>
          <w:p w14:paraId="6323A166" w14:textId="5F3F8024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Унификация аналоговых датчиков с</w:t>
            </w:r>
          </w:p>
          <w:p w14:paraId="2DB1EEB8" w14:textId="53DB26F3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выходным сигналом </w:t>
            </w:r>
            <w:proofErr w:type="gramStart"/>
            <w:r w:rsidRPr="00C309D5">
              <w:rPr>
                <w:rFonts w:ascii="Times New Roman" w:hAnsi="Times New Roman" w:cs="Times New Roman"/>
              </w:rPr>
              <w:t>4-20</w:t>
            </w:r>
            <w:proofErr w:type="gramEnd"/>
            <w:r w:rsidRPr="00C309D5">
              <w:rPr>
                <w:rFonts w:ascii="Times New Roman" w:hAnsi="Times New Roman" w:cs="Times New Roman"/>
              </w:rPr>
              <w:t xml:space="preserve"> мА</w:t>
            </w:r>
          </w:p>
        </w:tc>
        <w:tc>
          <w:tcPr>
            <w:tcW w:w="4787" w:type="dxa"/>
          </w:tcPr>
          <w:p w14:paraId="1E1FD2A7" w14:textId="611656B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Да</w:t>
            </w:r>
          </w:p>
        </w:tc>
      </w:tr>
      <w:tr w:rsidR="00C309D5" w:rsidRPr="00C309D5" w14:paraId="27CF670A" w14:textId="77777777" w:rsidTr="00C309D5">
        <w:tc>
          <w:tcPr>
            <w:tcW w:w="576" w:type="dxa"/>
          </w:tcPr>
          <w:p w14:paraId="63ED36AC" w14:textId="2AF2587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83" w:type="dxa"/>
          </w:tcPr>
          <w:p w14:paraId="1E5755A1" w14:textId="5273ED6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Поддержка </w:t>
            </w:r>
            <w:r w:rsidRPr="00C309D5">
              <w:rPr>
                <w:rFonts w:ascii="Times New Roman" w:hAnsi="Times New Roman" w:cs="Times New Roman"/>
                <w:lang w:val="en-US"/>
              </w:rPr>
              <w:t xml:space="preserve">HART </w:t>
            </w:r>
            <w:r w:rsidRPr="00C309D5">
              <w:rPr>
                <w:rFonts w:ascii="Times New Roman" w:hAnsi="Times New Roman" w:cs="Times New Roman"/>
              </w:rPr>
              <w:t>протокола</w:t>
            </w:r>
          </w:p>
        </w:tc>
        <w:tc>
          <w:tcPr>
            <w:tcW w:w="4787" w:type="dxa"/>
          </w:tcPr>
          <w:p w14:paraId="177CBF9B" w14:textId="12E4AE30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Нет</w:t>
            </w:r>
          </w:p>
        </w:tc>
      </w:tr>
      <w:tr w:rsidR="00C309D5" w:rsidRPr="00C309D5" w14:paraId="104FFE64" w14:textId="77777777" w:rsidTr="00C309D5">
        <w:tc>
          <w:tcPr>
            <w:tcW w:w="576" w:type="dxa"/>
          </w:tcPr>
          <w:p w14:paraId="5AB0BA48" w14:textId="7200958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83" w:type="dxa"/>
          </w:tcPr>
          <w:p w14:paraId="48E73938" w14:textId="3D855E9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Обязательная поддержка протоколов </w:t>
            </w:r>
            <w:proofErr w:type="spellStart"/>
            <w:r w:rsidRPr="00C309D5">
              <w:rPr>
                <w:rFonts w:ascii="Times New Roman" w:hAnsi="Times New Roman" w:cs="Times New Roman"/>
              </w:rPr>
              <w:t>КИПа</w:t>
            </w:r>
            <w:proofErr w:type="spellEnd"/>
          </w:p>
        </w:tc>
        <w:tc>
          <w:tcPr>
            <w:tcW w:w="4787" w:type="dxa"/>
          </w:tcPr>
          <w:p w14:paraId="698AE3B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43DC4DE" w14:textId="77777777" w:rsidTr="00C309D5">
        <w:tc>
          <w:tcPr>
            <w:tcW w:w="576" w:type="dxa"/>
          </w:tcPr>
          <w:p w14:paraId="67DEFA4C" w14:textId="5C05116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83" w:type="dxa"/>
          </w:tcPr>
          <w:p w14:paraId="703529BF" w14:textId="0F47BBC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Предусмотреть ручной отбор точечной пробы</w:t>
            </w:r>
          </w:p>
        </w:tc>
        <w:tc>
          <w:tcPr>
            <w:tcW w:w="4787" w:type="dxa"/>
          </w:tcPr>
          <w:p w14:paraId="428F730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0624810" w14:textId="77777777" w:rsidTr="00C309D5">
        <w:tc>
          <w:tcPr>
            <w:tcW w:w="576" w:type="dxa"/>
          </w:tcPr>
          <w:p w14:paraId="20B637E4" w14:textId="427E3A2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83" w:type="dxa"/>
          </w:tcPr>
          <w:p w14:paraId="49C65557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Светозвуковой сигнализатор загазованности</w:t>
            </w:r>
          </w:p>
          <w:p w14:paraId="098AE4FF" w14:textId="58C4DA06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на технологическом блоке</w:t>
            </w:r>
          </w:p>
        </w:tc>
        <w:tc>
          <w:tcPr>
            <w:tcW w:w="4787" w:type="dxa"/>
          </w:tcPr>
          <w:p w14:paraId="5291E575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Раздельная сигнализация 1 и 2 порогов</w:t>
            </w:r>
          </w:p>
          <w:p w14:paraId="421C9524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загазованности с соответствующей</w:t>
            </w:r>
          </w:p>
          <w:p w14:paraId="307FC2D6" w14:textId="5D926589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световой индикацией</w:t>
            </w:r>
          </w:p>
        </w:tc>
      </w:tr>
      <w:tr w:rsidR="00C309D5" w:rsidRPr="00C309D5" w14:paraId="791CB91B" w14:textId="77777777" w:rsidTr="00C309D5">
        <w:tc>
          <w:tcPr>
            <w:tcW w:w="576" w:type="dxa"/>
          </w:tcPr>
          <w:p w14:paraId="457349C1" w14:textId="73C133A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83" w:type="dxa"/>
          </w:tcPr>
          <w:p w14:paraId="72E156F0" w14:textId="075D85A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газоанализатору в технологическом блоке</w:t>
            </w:r>
          </w:p>
        </w:tc>
        <w:tc>
          <w:tcPr>
            <w:tcW w:w="4787" w:type="dxa"/>
          </w:tcPr>
          <w:p w14:paraId="49D12F9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844354F" w14:textId="77777777" w:rsidTr="00C309D5">
        <w:tc>
          <w:tcPr>
            <w:tcW w:w="576" w:type="dxa"/>
          </w:tcPr>
          <w:p w14:paraId="5DF6328C" w14:textId="1B5A9AA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83" w:type="dxa"/>
          </w:tcPr>
          <w:p w14:paraId="5793792A" w14:textId="7777777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Система охранной, пожарной сигнализации</w:t>
            </w:r>
          </w:p>
          <w:p w14:paraId="48FE1ADF" w14:textId="4F9C354C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и оповещения о пожаре ИУ</w:t>
            </w:r>
          </w:p>
        </w:tc>
        <w:tc>
          <w:tcPr>
            <w:tcW w:w="4787" w:type="dxa"/>
          </w:tcPr>
          <w:p w14:paraId="5759BA1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90B91CD" w14:textId="77777777" w:rsidTr="00C309D5">
        <w:tc>
          <w:tcPr>
            <w:tcW w:w="576" w:type="dxa"/>
          </w:tcPr>
          <w:p w14:paraId="5BBDD956" w14:textId="6DFA1BF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83" w:type="dxa"/>
          </w:tcPr>
          <w:p w14:paraId="1D479694" w14:textId="1EF0967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ПО</w:t>
            </w:r>
          </w:p>
        </w:tc>
        <w:tc>
          <w:tcPr>
            <w:tcW w:w="4787" w:type="dxa"/>
          </w:tcPr>
          <w:p w14:paraId="5E68798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E42A2CF" w14:textId="77777777" w:rsidTr="00C309D5">
        <w:tc>
          <w:tcPr>
            <w:tcW w:w="576" w:type="dxa"/>
          </w:tcPr>
          <w:p w14:paraId="199F9B4D" w14:textId="71152F5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83" w:type="dxa"/>
          </w:tcPr>
          <w:p w14:paraId="454E4AC6" w14:textId="7195CC68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обеспечению вывода</w:t>
            </w:r>
          </w:p>
          <w:p w14:paraId="1B15A76D" w14:textId="2A931D66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параметров замерной установки в существующую систему телемеханики</w:t>
            </w:r>
          </w:p>
        </w:tc>
        <w:tc>
          <w:tcPr>
            <w:tcW w:w="4787" w:type="dxa"/>
          </w:tcPr>
          <w:p w14:paraId="28C4BAE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3FB46F5" w14:textId="77777777" w:rsidTr="00C309D5">
        <w:tc>
          <w:tcPr>
            <w:tcW w:w="576" w:type="dxa"/>
          </w:tcPr>
          <w:p w14:paraId="7D6C9AD7" w14:textId="737C823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83" w:type="dxa"/>
          </w:tcPr>
          <w:p w14:paraId="4A7D1A6C" w14:textId="6B833EBC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возможности диагностики каналов измерений и вычислений и контролю достоверности измеряемых значений.</w:t>
            </w:r>
          </w:p>
        </w:tc>
        <w:tc>
          <w:tcPr>
            <w:tcW w:w="4787" w:type="dxa"/>
          </w:tcPr>
          <w:p w14:paraId="3C6B85D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EAE7C1F" w14:textId="77777777" w:rsidTr="00C309D5">
        <w:tc>
          <w:tcPr>
            <w:tcW w:w="576" w:type="dxa"/>
          </w:tcPr>
          <w:p w14:paraId="59DDC60C" w14:textId="197D151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83" w:type="dxa"/>
          </w:tcPr>
          <w:p w14:paraId="2C03982C" w14:textId="57A1DE2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Обеспечение разграничения прав доступа на контроллере при внесении заводских параметров, блокировок, защит и параметров работы скважины</w:t>
            </w:r>
          </w:p>
        </w:tc>
        <w:tc>
          <w:tcPr>
            <w:tcW w:w="4787" w:type="dxa"/>
          </w:tcPr>
          <w:p w14:paraId="20F19359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CA7234D" w14:textId="77777777" w:rsidTr="00C309D5">
        <w:tc>
          <w:tcPr>
            <w:tcW w:w="576" w:type="dxa"/>
          </w:tcPr>
          <w:p w14:paraId="36DC9358" w14:textId="62E17E9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83" w:type="dxa"/>
          </w:tcPr>
          <w:p w14:paraId="470D67F7" w14:textId="1EEFE34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формированию архива данных по окончанию каждого замера.</w:t>
            </w:r>
          </w:p>
        </w:tc>
        <w:tc>
          <w:tcPr>
            <w:tcW w:w="4787" w:type="dxa"/>
          </w:tcPr>
          <w:p w14:paraId="685A562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8527E04" w14:textId="77777777" w:rsidTr="00C309D5">
        <w:tc>
          <w:tcPr>
            <w:tcW w:w="576" w:type="dxa"/>
          </w:tcPr>
          <w:p w14:paraId="63022FB7" w14:textId="055C8D7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83" w:type="dxa"/>
          </w:tcPr>
          <w:p w14:paraId="6FFAD644" w14:textId="08BF864E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возможности считывать с вычислителя,</w:t>
            </w:r>
          </w:p>
          <w:p w14:paraId="65ED6B4D" w14:textId="60FDE46D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Информации, телеметрии, архива измерений, ошибок и </w:t>
            </w:r>
            <w:proofErr w:type="spellStart"/>
            <w:r w:rsidRPr="00C309D5">
              <w:rPr>
                <w:rFonts w:ascii="Times New Roman" w:hAnsi="Times New Roman" w:cs="Times New Roman"/>
              </w:rPr>
              <w:t>тп</w:t>
            </w:r>
            <w:proofErr w:type="spellEnd"/>
            <w:r w:rsidRPr="00C309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7" w:type="dxa"/>
          </w:tcPr>
          <w:p w14:paraId="603A516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BA18653" w14:textId="77777777" w:rsidTr="00C309D5">
        <w:tc>
          <w:tcPr>
            <w:tcW w:w="576" w:type="dxa"/>
          </w:tcPr>
          <w:p w14:paraId="4FB93ADD" w14:textId="41853A1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83" w:type="dxa"/>
          </w:tcPr>
          <w:p w14:paraId="10142135" w14:textId="0D2C40A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управлению АГЗУ с верхнего уровня автоматизации.</w:t>
            </w:r>
          </w:p>
        </w:tc>
        <w:tc>
          <w:tcPr>
            <w:tcW w:w="4787" w:type="dxa"/>
          </w:tcPr>
          <w:p w14:paraId="6F4A977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0E58525" w14:textId="77777777" w:rsidTr="00C309D5">
        <w:tc>
          <w:tcPr>
            <w:tcW w:w="576" w:type="dxa"/>
          </w:tcPr>
          <w:p w14:paraId="1EAAECC1" w14:textId="23179C9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83" w:type="dxa"/>
          </w:tcPr>
          <w:p w14:paraId="1E497059" w14:textId="44E832B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дополнительному порту подключения пробоотборника</w:t>
            </w:r>
          </w:p>
        </w:tc>
        <w:tc>
          <w:tcPr>
            <w:tcW w:w="4787" w:type="dxa"/>
          </w:tcPr>
          <w:p w14:paraId="0267BDB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0BF915D" w14:textId="77777777" w:rsidTr="00C309D5">
        <w:tc>
          <w:tcPr>
            <w:tcW w:w="576" w:type="dxa"/>
          </w:tcPr>
          <w:p w14:paraId="6031C5B7" w14:textId="6922B5F7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83" w:type="dxa"/>
          </w:tcPr>
          <w:p w14:paraId="707AF630" w14:textId="05AD3940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защите клеммных коробок от осадков</w:t>
            </w:r>
          </w:p>
        </w:tc>
        <w:tc>
          <w:tcPr>
            <w:tcW w:w="4787" w:type="dxa"/>
          </w:tcPr>
          <w:p w14:paraId="3843812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33B877F" w14:textId="77777777" w:rsidTr="00C309D5">
        <w:tc>
          <w:tcPr>
            <w:tcW w:w="576" w:type="dxa"/>
          </w:tcPr>
          <w:p w14:paraId="3F422806" w14:textId="73ABA57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83" w:type="dxa"/>
          </w:tcPr>
          <w:p w14:paraId="68064000" w14:textId="2383C53B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маркировке</w:t>
            </w:r>
          </w:p>
        </w:tc>
        <w:tc>
          <w:tcPr>
            <w:tcW w:w="4787" w:type="dxa"/>
          </w:tcPr>
          <w:p w14:paraId="52D2275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3E0D034" w14:textId="77777777" w:rsidTr="00C309D5">
        <w:tc>
          <w:tcPr>
            <w:tcW w:w="576" w:type="dxa"/>
          </w:tcPr>
          <w:p w14:paraId="7DCA0600" w14:textId="25E1E599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83" w:type="dxa"/>
          </w:tcPr>
          <w:p w14:paraId="4A55194C" w14:textId="7004DA8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кабельной продукции</w:t>
            </w:r>
          </w:p>
        </w:tc>
        <w:tc>
          <w:tcPr>
            <w:tcW w:w="4787" w:type="dxa"/>
          </w:tcPr>
          <w:p w14:paraId="3DB856A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115603A" w14:textId="77777777" w:rsidTr="00C309D5">
        <w:tc>
          <w:tcPr>
            <w:tcW w:w="576" w:type="dxa"/>
          </w:tcPr>
          <w:p w14:paraId="42A05A0B" w14:textId="25D7BBA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83" w:type="dxa"/>
          </w:tcPr>
          <w:p w14:paraId="1CAB3B34" w14:textId="679CA3D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 xml:space="preserve">Требования к позиционным обозначениям средств автоматизации и </w:t>
            </w:r>
            <w:proofErr w:type="spellStart"/>
            <w:r w:rsidRPr="00C309D5">
              <w:rPr>
                <w:rFonts w:ascii="Times New Roman" w:hAnsi="Times New Roman" w:cs="Times New Roman"/>
              </w:rPr>
              <w:t>КиП</w:t>
            </w:r>
            <w:proofErr w:type="spellEnd"/>
          </w:p>
        </w:tc>
        <w:tc>
          <w:tcPr>
            <w:tcW w:w="4787" w:type="dxa"/>
          </w:tcPr>
          <w:p w14:paraId="700B003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B37A3C0" w14:textId="77777777" w:rsidTr="00C309D5">
        <w:tc>
          <w:tcPr>
            <w:tcW w:w="576" w:type="dxa"/>
          </w:tcPr>
          <w:p w14:paraId="5C198E46" w14:textId="6AFCE17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4983" w:type="dxa"/>
          </w:tcPr>
          <w:p w14:paraId="5B740159" w14:textId="4F995F1D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Телескопическая мачта</w:t>
            </w:r>
          </w:p>
        </w:tc>
        <w:tc>
          <w:tcPr>
            <w:tcW w:w="4787" w:type="dxa"/>
          </w:tcPr>
          <w:p w14:paraId="0C649F1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5824D3F" w14:textId="77777777" w:rsidTr="00C309D5">
        <w:tc>
          <w:tcPr>
            <w:tcW w:w="576" w:type="dxa"/>
          </w:tcPr>
          <w:p w14:paraId="7091BC49" w14:textId="0112C41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83" w:type="dxa"/>
          </w:tcPr>
          <w:p w14:paraId="70DE031C" w14:textId="0D336617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Технические требования к электрооборудованию, освещению, а также защитные мероприятия (молниезащита, заземление, зануление, уравнивание</w:t>
            </w:r>
          </w:p>
          <w:p w14:paraId="21F13DEC" w14:textId="5BCDC961" w:rsidR="00C309D5" w:rsidRPr="00C309D5" w:rsidRDefault="00C309D5" w:rsidP="00C309D5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потенциалов)</w:t>
            </w:r>
          </w:p>
        </w:tc>
        <w:tc>
          <w:tcPr>
            <w:tcW w:w="4787" w:type="dxa"/>
          </w:tcPr>
          <w:p w14:paraId="3EE154E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F878BB0" w14:textId="77777777" w:rsidTr="00C309D5">
        <w:tc>
          <w:tcPr>
            <w:tcW w:w="576" w:type="dxa"/>
          </w:tcPr>
          <w:p w14:paraId="52DA6059" w14:textId="3E3A0F2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83" w:type="dxa"/>
          </w:tcPr>
          <w:p w14:paraId="1EAF16D8" w14:textId="217E3EA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вводно-распределительному устройству</w:t>
            </w:r>
          </w:p>
        </w:tc>
        <w:tc>
          <w:tcPr>
            <w:tcW w:w="4787" w:type="dxa"/>
          </w:tcPr>
          <w:p w14:paraId="3E0C0E2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768942F" w14:textId="77777777" w:rsidTr="00C309D5">
        <w:tc>
          <w:tcPr>
            <w:tcW w:w="576" w:type="dxa"/>
          </w:tcPr>
          <w:p w14:paraId="3E06CE82" w14:textId="77777777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14:paraId="262D168A" w14:textId="47FC56E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электрозащите</w:t>
            </w:r>
          </w:p>
        </w:tc>
        <w:tc>
          <w:tcPr>
            <w:tcW w:w="4787" w:type="dxa"/>
          </w:tcPr>
          <w:p w14:paraId="2AC66049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8D96296" w14:textId="77777777" w:rsidTr="00C309D5">
        <w:tc>
          <w:tcPr>
            <w:tcW w:w="576" w:type="dxa"/>
          </w:tcPr>
          <w:p w14:paraId="22098360" w14:textId="3EF8B55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83" w:type="dxa"/>
          </w:tcPr>
          <w:p w14:paraId="6201CB78" w14:textId="41473BAB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кабельным вводам</w:t>
            </w:r>
          </w:p>
        </w:tc>
        <w:tc>
          <w:tcPr>
            <w:tcW w:w="4787" w:type="dxa"/>
          </w:tcPr>
          <w:p w14:paraId="79E7B36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C7A2455" w14:textId="77777777" w:rsidTr="00C309D5">
        <w:tc>
          <w:tcPr>
            <w:tcW w:w="576" w:type="dxa"/>
          </w:tcPr>
          <w:p w14:paraId="56A7DFF2" w14:textId="4B67E33E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83" w:type="dxa"/>
          </w:tcPr>
          <w:p w14:paraId="01471D63" w14:textId="6CADACC4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Требование к искусственному внутреннему освещению</w:t>
            </w:r>
          </w:p>
        </w:tc>
        <w:tc>
          <w:tcPr>
            <w:tcW w:w="4787" w:type="dxa"/>
          </w:tcPr>
          <w:p w14:paraId="203F039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E41EB54" w14:textId="77777777" w:rsidTr="00C309D5">
        <w:tc>
          <w:tcPr>
            <w:tcW w:w="576" w:type="dxa"/>
          </w:tcPr>
          <w:p w14:paraId="64D099BF" w14:textId="7F8F117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83" w:type="dxa"/>
          </w:tcPr>
          <w:p w14:paraId="31A713CF" w14:textId="419F1A30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Требование к аварийному освещению</w:t>
            </w:r>
          </w:p>
        </w:tc>
        <w:tc>
          <w:tcPr>
            <w:tcW w:w="4787" w:type="dxa"/>
          </w:tcPr>
          <w:p w14:paraId="71AFBF1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BBE100E" w14:textId="77777777" w:rsidTr="00C309D5">
        <w:tc>
          <w:tcPr>
            <w:tcW w:w="576" w:type="dxa"/>
          </w:tcPr>
          <w:p w14:paraId="41EDF4F8" w14:textId="20742A9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83" w:type="dxa"/>
          </w:tcPr>
          <w:p w14:paraId="60DBA6E2" w14:textId="578B7FFB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внешнему освещению БКУ</w:t>
            </w:r>
          </w:p>
        </w:tc>
        <w:tc>
          <w:tcPr>
            <w:tcW w:w="4787" w:type="dxa"/>
          </w:tcPr>
          <w:p w14:paraId="659E0F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E4DF034" w14:textId="77777777" w:rsidTr="00C309D5">
        <w:tc>
          <w:tcPr>
            <w:tcW w:w="576" w:type="dxa"/>
          </w:tcPr>
          <w:p w14:paraId="457AD86E" w14:textId="6E08092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83" w:type="dxa"/>
          </w:tcPr>
          <w:p w14:paraId="14CDCACE" w14:textId="40F6A15C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взрывозащите освещения</w:t>
            </w:r>
          </w:p>
        </w:tc>
        <w:tc>
          <w:tcPr>
            <w:tcW w:w="4787" w:type="dxa"/>
          </w:tcPr>
          <w:p w14:paraId="35EA085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765AB15" w14:textId="77777777" w:rsidTr="00C309D5">
        <w:tc>
          <w:tcPr>
            <w:tcW w:w="576" w:type="dxa"/>
          </w:tcPr>
          <w:p w14:paraId="3F04E07E" w14:textId="394794D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83" w:type="dxa"/>
          </w:tcPr>
          <w:p w14:paraId="3925274D" w14:textId="4A29AE7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клеммным элементам освещения</w:t>
            </w:r>
          </w:p>
        </w:tc>
        <w:tc>
          <w:tcPr>
            <w:tcW w:w="4787" w:type="dxa"/>
          </w:tcPr>
          <w:p w14:paraId="6161938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C1862AC" w14:textId="77777777" w:rsidTr="00C309D5">
        <w:tc>
          <w:tcPr>
            <w:tcW w:w="576" w:type="dxa"/>
          </w:tcPr>
          <w:p w14:paraId="12614D4D" w14:textId="5CAF1F4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83" w:type="dxa"/>
          </w:tcPr>
          <w:p w14:paraId="39DF4270" w14:textId="336EF534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управлению вентиляцией</w:t>
            </w:r>
          </w:p>
        </w:tc>
        <w:tc>
          <w:tcPr>
            <w:tcW w:w="4787" w:type="dxa"/>
          </w:tcPr>
          <w:p w14:paraId="450496C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993E231" w14:textId="77777777" w:rsidTr="00C309D5">
        <w:tc>
          <w:tcPr>
            <w:tcW w:w="576" w:type="dxa"/>
          </w:tcPr>
          <w:p w14:paraId="2E8E444A" w14:textId="2B576C8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83" w:type="dxa"/>
          </w:tcPr>
          <w:p w14:paraId="22DEA2A0" w14:textId="2B6292D2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заземлению розеток в БКУ</w:t>
            </w:r>
          </w:p>
        </w:tc>
        <w:tc>
          <w:tcPr>
            <w:tcW w:w="4787" w:type="dxa"/>
          </w:tcPr>
          <w:p w14:paraId="5211A28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33F69FE" w14:textId="77777777" w:rsidTr="00C309D5">
        <w:tc>
          <w:tcPr>
            <w:tcW w:w="576" w:type="dxa"/>
          </w:tcPr>
          <w:p w14:paraId="0959358A" w14:textId="13FE395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83" w:type="dxa"/>
          </w:tcPr>
          <w:p w14:paraId="3E67AA67" w14:textId="418947A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электропроводке</w:t>
            </w:r>
          </w:p>
        </w:tc>
        <w:tc>
          <w:tcPr>
            <w:tcW w:w="4787" w:type="dxa"/>
          </w:tcPr>
          <w:p w14:paraId="2A00FEE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FD31D7" w14:textId="77777777" w:rsidTr="00C309D5">
        <w:tc>
          <w:tcPr>
            <w:tcW w:w="576" w:type="dxa"/>
          </w:tcPr>
          <w:p w14:paraId="32D1DDBC" w14:textId="27E394F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83" w:type="dxa"/>
          </w:tcPr>
          <w:p w14:paraId="38345270" w14:textId="4699708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электродвигателю ПСМ</w:t>
            </w:r>
          </w:p>
        </w:tc>
        <w:tc>
          <w:tcPr>
            <w:tcW w:w="4787" w:type="dxa"/>
          </w:tcPr>
          <w:p w14:paraId="4A4B54B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4A3357B" w14:textId="77777777" w:rsidTr="00C309D5">
        <w:tc>
          <w:tcPr>
            <w:tcW w:w="576" w:type="dxa"/>
          </w:tcPr>
          <w:p w14:paraId="7A6DE4A3" w14:textId="33522AD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983" w:type="dxa"/>
          </w:tcPr>
          <w:p w14:paraId="64E931C1" w14:textId="6716F3D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монтажу силовой и осветительной сетей</w:t>
            </w:r>
          </w:p>
        </w:tc>
        <w:tc>
          <w:tcPr>
            <w:tcW w:w="4787" w:type="dxa"/>
          </w:tcPr>
          <w:p w14:paraId="6126B2B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1340139" w14:textId="77777777" w:rsidTr="00C309D5">
        <w:tc>
          <w:tcPr>
            <w:tcW w:w="576" w:type="dxa"/>
          </w:tcPr>
          <w:p w14:paraId="24477418" w14:textId="5901E5F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83" w:type="dxa"/>
          </w:tcPr>
          <w:p w14:paraId="643D9056" w14:textId="36A1D391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информационным табличкам</w:t>
            </w:r>
          </w:p>
        </w:tc>
        <w:tc>
          <w:tcPr>
            <w:tcW w:w="4787" w:type="dxa"/>
          </w:tcPr>
          <w:p w14:paraId="28D7285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4BB9F64" w14:textId="77777777" w:rsidTr="00C309D5">
        <w:tc>
          <w:tcPr>
            <w:tcW w:w="576" w:type="dxa"/>
          </w:tcPr>
          <w:p w14:paraId="231FE391" w14:textId="1B44DAC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983" w:type="dxa"/>
          </w:tcPr>
          <w:p w14:paraId="1969EED2" w14:textId="10A73DB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Общие требования к заземлению</w:t>
            </w:r>
          </w:p>
        </w:tc>
        <w:tc>
          <w:tcPr>
            <w:tcW w:w="4787" w:type="dxa"/>
          </w:tcPr>
          <w:p w14:paraId="0FFBAA29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811ECFA" w14:textId="77777777" w:rsidTr="00C309D5">
        <w:tc>
          <w:tcPr>
            <w:tcW w:w="576" w:type="dxa"/>
          </w:tcPr>
          <w:p w14:paraId="6CDE9784" w14:textId="0CC6098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83" w:type="dxa"/>
          </w:tcPr>
          <w:p w14:paraId="32679B24" w14:textId="59F9628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уравнению потенциалов</w:t>
            </w:r>
          </w:p>
        </w:tc>
        <w:tc>
          <w:tcPr>
            <w:tcW w:w="4787" w:type="dxa"/>
          </w:tcPr>
          <w:p w14:paraId="4BB7750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E9E26B2" w14:textId="77777777" w:rsidTr="00C309D5">
        <w:tc>
          <w:tcPr>
            <w:tcW w:w="576" w:type="dxa"/>
          </w:tcPr>
          <w:p w14:paraId="42BD25AF" w14:textId="67B98E0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83" w:type="dxa"/>
          </w:tcPr>
          <w:p w14:paraId="6D5B95DE" w14:textId="42615E1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защите от прямых ударов молний</w:t>
            </w:r>
          </w:p>
        </w:tc>
        <w:tc>
          <w:tcPr>
            <w:tcW w:w="4787" w:type="dxa"/>
          </w:tcPr>
          <w:p w14:paraId="6D916A0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6818C0C" w14:textId="77777777" w:rsidTr="00C309D5">
        <w:tc>
          <w:tcPr>
            <w:tcW w:w="576" w:type="dxa"/>
          </w:tcPr>
          <w:p w14:paraId="143F80DD" w14:textId="547B4F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83" w:type="dxa"/>
          </w:tcPr>
          <w:p w14:paraId="633F5E0C" w14:textId="400A8C4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обеспечению наличия документации</w:t>
            </w:r>
          </w:p>
        </w:tc>
        <w:tc>
          <w:tcPr>
            <w:tcW w:w="4787" w:type="dxa"/>
          </w:tcPr>
          <w:p w14:paraId="1107E2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70A8DA0" w14:textId="77777777" w:rsidTr="00C309D5">
        <w:tc>
          <w:tcPr>
            <w:tcW w:w="576" w:type="dxa"/>
          </w:tcPr>
          <w:p w14:paraId="62E68DA9" w14:textId="241D960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83" w:type="dxa"/>
          </w:tcPr>
          <w:p w14:paraId="41D57C6A" w14:textId="265C7A9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вентиляции</w:t>
            </w:r>
          </w:p>
        </w:tc>
        <w:tc>
          <w:tcPr>
            <w:tcW w:w="4787" w:type="dxa"/>
          </w:tcPr>
          <w:p w14:paraId="3612B73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9E4F1FA" w14:textId="77777777" w:rsidTr="00C309D5">
        <w:tc>
          <w:tcPr>
            <w:tcW w:w="576" w:type="dxa"/>
          </w:tcPr>
          <w:p w14:paraId="3AE7D6CB" w14:textId="44D6631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83" w:type="dxa"/>
          </w:tcPr>
          <w:p w14:paraId="6B27EEE7" w14:textId="36F6FB11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поддержанию минимальной температуры в технологическом блоке, блоке управления и контроля</w:t>
            </w:r>
          </w:p>
        </w:tc>
        <w:tc>
          <w:tcPr>
            <w:tcW w:w="4787" w:type="dxa"/>
          </w:tcPr>
          <w:p w14:paraId="760506D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8C21634" w14:textId="77777777" w:rsidTr="00C309D5">
        <w:tc>
          <w:tcPr>
            <w:tcW w:w="576" w:type="dxa"/>
          </w:tcPr>
          <w:p w14:paraId="1F23C563" w14:textId="3D1C2CD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83" w:type="dxa"/>
          </w:tcPr>
          <w:p w14:paraId="3A5817F8" w14:textId="47A9A91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к обеспечению пожарной безопасности</w:t>
            </w:r>
          </w:p>
        </w:tc>
        <w:tc>
          <w:tcPr>
            <w:tcW w:w="4787" w:type="dxa"/>
          </w:tcPr>
          <w:p w14:paraId="609C56F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EF76800" w14:textId="77777777" w:rsidTr="00C309D5">
        <w:tc>
          <w:tcPr>
            <w:tcW w:w="576" w:type="dxa"/>
          </w:tcPr>
          <w:p w14:paraId="78DAB11D" w14:textId="224B26D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983" w:type="dxa"/>
          </w:tcPr>
          <w:p w14:paraId="78C998C6" w14:textId="36AD282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запорно-регулирующему оборудованию</w:t>
            </w:r>
          </w:p>
        </w:tc>
        <w:tc>
          <w:tcPr>
            <w:tcW w:w="4787" w:type="dxa"/>
          </w:tcPr>
          <w:p w14:paraId="68F6CBD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70BEE2F" w14:textId="77777777" w:rsidTr="00C309D5">
        <w:tc>
          <w:tcPr>
            <w:tcW w:w="576" w:type="dxa"/>
          </w:tcPr>
          <w:p w14:paraId="4A0B2959" w14:textId="1222273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83" w:type="dxa"/>
          </w:tcPr>
          <w:p w14:paraId="293E2728" w14:textId="154FFA7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сварке и сварочным работам</w:t>
            </w:r>
          </w:p>
        </w:tc>
        <w:tc>
          <w:tcPr>
            <w:tcW w:w="4787" w:type="dxa"/>
          </w:tcPr>
          <w:p w14:paraId="5070EB9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766FE9D" w14:textId="77777777" w:rsidTr="00C309D5">
        <w:tc>
          <w:tcPr>
            <w:tcW w:w="576" w:type="dxa"/>
          </w:tcPr>
          <w:p w14:paraId="3FBD3620" w14:textId="405B318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983" w:type="dxa"/>
          </w:tcPr>
          <w:p w14:paraId="58D2342D" w14:textId="7D267E8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МФР в составе АГЗУ</w:t>
            </w:r>
          </w:p>
        </w:tc>
        <w:tc>
          <w:tcPr>
            <w:tcW w:w="4787" w:type="dxa"/>
          </w:tcPr>
          <w:p w14:paraId="1328984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B762F5B" w14:textId="77777777" w:rsidTr="00C309D5">
        <w:tc>
          <w:tcPr>
            <w:tcW w:w="576" w:type="dxa"/>
          </w:tcPr>
          <w:p w14:paraId="65429B8F" w14:textId="7C5019B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983" w:type="dxa"/>
          </w:tcPr>
          <w:p w14:paraId="4756A493" w14:textId="38444CF4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комплектности поставки</w:t>
            </w:r>
          </w:p>
        </w:tc>
        <w:tc>
          <w:tcPr>
            <w:tcW w:w="4787" w:type="dxa"/>
          </w:tcPr>
          <w:p w14:paraId="61F47D4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3A80C37" w14:textId="77777777" w:rsidTr="00C309D5">
        <w:tc>
          <w:tcPr>
            <w:tcW w:w="576" w:type="dxa"/>
          </w:tcPr>
          <w:p w14:paraId="0003A2DC" w14:textId="45EE7F0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983" w:type="dxa"/>
          </w:tcPr>
          <w:p w14:paraId="268B7B82" w14:textId="02318DB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 к метрологическому обеспечению</w:t>
            </w:r>
          </w:p>
        </w:tc>
        <w:tc>
          <w:tcPr>
            <w:tcW w:w="4787" w:type="dxa"/>
          </w:tcPr>
          <w:p w14:paraId="500DFCC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065EA4B" w14:textId="77777777" w:rsidTr="00C309D5">
        <w:tc>
          <w:tcPr>
            <w:tcW w:w="576" w:type="dxa"/>
          </w:tcPr>
          <w:p w14:paraId="20E983EE" w14:textId="030A67E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983" w:type="dxa"/>
          </w:tcPr>
          <w:p w14:paraId="39771528" w14:textId="0B96748A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Необходимости проведения ШМР и ПНР</w:t>
            </w:r>
          </w:p>
        </w:tc>
        <w:tc>
          <w:tcPr>
            <w:tcW w:w="4787" w:type="dxa"/>
          </w:tcPr>
          <w:p w14:paraId="2873754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098B89E2" w14:textId="77777777" w:rsidTr="00C309D5">
        <w:tc>
          <w:tcPr>
            <w:tcW w:w="576" w:type="dxa"/>
          </w:tcPr>
          <w:p w14:paraId="10DA3B7B" w14:textId="59DAD28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983" w:type="dxa"/>
          </w:tcPr>
          <w:p w14:paraId="1F289775" w14:textId="3B58A149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Приоритет ОЛ над ТТТ</w:t>
            </w:r>
          </w:p>
        </w:tc>
        <w:tc>
          <w:tcPr>
            <w:tcW w:w="4787" w:type="dxa"/>
          </w:tcPr>
          <w:p w14:paraId="734718B3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922E26E" w14:textId="77777777" w:rsidTr="00C309D5">
        <w:tc>
          <w:tcPr>
            <w:tcW w:w="576" w:type="dxa"/>
          </w:tcPr>
          <w:p w14:paraId="49356A82" w14:textId="30BE10B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83" w:type="dxa"/>
          </w:tcPr>
          <w:p w14:paraId="2143DB0A" w14:textId="721DC77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Климатическое исполнение</w:t>
            </w:r>
          </w:p>
        </w:tc>
        <w:tc>
          <w:tcPr>
            <w:tcW w:w="4787" w:type="dxa"/>
          </w:tcPr>
          <w:p w14:paraId="4336D1F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D51A12B" w14:textId="77777777" w:rsidTr="00C309D5">
        <w:tc>
          <w:tcPr>
            <w:tcW w:w="576" w:type="dxa"/>
          </w:tcPr>
          <w:p w14:paraId="3A5551AE" w14:textId="4647CBB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983" w:type="dxa"/>
          </w:tcPr>
          <w:p w14:paraId="762B5121" w14:textId="72E49EAC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Требования по цветовой гамме, окраске и брендингу</w:t>
            </w:r>
          </w:p>
        </w:tc>
        <w:tc>
          <w:tcPr>
            <w:tcW w:w="4787" w:type="dxa"/>
          </w:tcPr>
          <w:p w14:paraId="76D465C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74238B4" w14:textId="77777777" w:rsidTr="00C309D5">
        <w:tc>
          <w:tcPr>
            <w:tcW w:w="576" w:type="dxa"/>
          </w:tcPr>
          <w:p w14:paraId="4FA0BDAB" w14:textId="18A6914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983" w:type="dxa"/>
          </w:tcPr>
          <w:p w14:paraId="64993B29" w14:textId="7D1B8C9F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Климатический район</w:t>
            </w:r>
          </w:p>
        </w:tc>
        <w:tc>
          <w:tcPr>
            <w:tcW w:w="4787" w:type="dxa"/>
          </w:tcPr>
          <w:p w14:paraId="657F7F44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683183E6" w14:textId="77777777" w:rsidTr="00C309D5">
        <w:tc>
          <w:tcPr>
            <w:tcW w:w="576" w:type="dxa"/>
          </w:tcPr>
          <w:p w14:paraId="72864BE5" w14:textId="26CF5C1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4983" w:type="dxa"/>
          </w:tcPr>
          <w:p w14:paraId="251A8FB9" w14:textId="46F9AE0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Нормативное значение ветрового давления (кПа)</w:t>
            </w:r>
          </w:p>
        </w:tc>
        <w:tc>
          <w:tcPr>
            <w:tcW w:w="4787" w:type="dxa"/>
          </w:tcPr>
          <w:p w14:paraId="070865A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1E47F689" w14:textId="77777777" w:rsidTr="00C309D5">
        <w:tc>
          <w:tcPr>
            <w:tcW w:w="576" w:type="dxa"/>
          </w:tcPr>
          <w:p w14:paraId="4E9DF787" w14:textId="51699DB6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983" w:type="dxa"/>
          </w:tcPr>
          <w:p w14:paraId="1D2DE23E" w14:textId="57253F9B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Вес снегового покрова (кПа)</w:t>
            </w:r>
          </w:p>
        </w:tc>
        <w:tc>
          <w:tcPr>
            <w:tcW w:w="4787" w:type="dxa"/>
          </w:tcPr>
          <w:p w14:paraId="044D231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179DB29" w14:textId="77777777" w:rsidTr="00C309D5">
        <w:tc>
          <w:tcPr>
            <w:tcW w:w="576" w:type="dxa"/>
          </w:tcPr>
          <w:p w14:paraId="49C99CB1" w14:textId="0CA5883F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983" w:type="dxa"/>
          </w:tcPr>
          <w:p w14:paraId="568D119C" w14:textId="6CD7011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Общие требования к технической документации</w:t>
            </w:r>
          </w:p>
        </w:tc>
        <w:tc>
          <w:tcPr>
            <w:tcW w:w="4787" w:type="dxa"/>
          </w:tcPr>
          <w:p w14:paraId="7CE969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7ADE371" w14:textId="77777777" w:rsidTr="00C309D5">
        <w:tc>
          <w:tcPr>
            <w:tcW w:w="576" w:type="dxa"/>
          </w:tcPr>
          <w:p w14:paraId="5AD97741" w14:textId="5BC7A9BC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983" w:type="dxa"/>
          </w:tcPr>
          <w:p w14:paraId="63C0DDC4" w14:textId="08EC0AE8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Дополнительное конструктивные требования</w:t>
            </w:r>
          </w:p>
        </w:tc>
        <w:tc>
          <w:tcPr>
            <w:tcW w:w="4787" w:type="dxa"/>
          </w:tcPr>
          <w:p w14:paraId="79088A4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4272CF8" w14:textId="77777777" w:rsidTr="00C309D5">
        <w:tc>
          <w:tcPr>
            <w:tcW w:w="576" w:type="dxa"/>
          </w:tcPr>
          <w:p w14:paraId="44FB467C" w14:textId="100D678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983" w:type="dxa"/>
          </w:tcPr>
          <w:p w14:paraId="76CBD41E" w14:textId="7CB955FE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0495714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5480FB6" w14:textId="77777777" w:rsidTr="00C309D5">
        <w:tc>
          <w:tcPr>
            <w:tcW w:w="576" w:type="dxa"/>
          </w:tcPr>
          <w:p w14:paraId="1DF51C2F" w14:textId="611F2C5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83" w:type="dxa"/>
          </w:tcPr>
          <w:p w14:paraId="5F46F4BD" w14:textId="5BD0A9C5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4027E34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2999506" w14:textId="77777777" w:rsidTr="00C309D5">
        <w:tc>
          <w:tcPr>
            <w:tcW w:w="576" w:type="dxa"/>
          </w:tcPr>
          <w:p w14:paraId="488F93EE" w14:textId="7CD76A51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983" w:type="dxa"/>
          </w:tcPr>
          <w:p w14:paraId="472AF0FF" w14:textId="6F0DC69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556C30D1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35C9E82" w14:textId="77777777" w:rsidTr="00C309D5">
        <w:tc>
          <w:tcPr>
            <w:tcW w:w="576" w:type="dxa"/>
          </w:tcPr>
          <w:p w14:paraId="48F6CB84" w14:textId="389C7138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83" w:type="dxa"/>
          </w:tcPr>
          <w:p w14:paraId="3EEA539B" w14:textId="7E87F7B3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4787" w:type="dxa"/>
          </w:tcPr>
          <w:p w14:paraId="3E96342E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E8E50E3" w14:textId="77777777" w:rsidTr="00C309D5">
        <w:tc>
          <w:tcPr>
            <w:tcW w:w="576" w:type="dxa"/>
          </w:tcPr>
          <w:p w14:paraId="333993E1" w14:textId="04192F12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983" w:type="dxa"/>
          </w:tcPr>
          <w:p w14:paraId="42EAF07C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4A18A56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E07E04" w14:textId="77777777" w:rsidTr="00C309D5">
        <w:tc>
          <w:tcPr>
            <w:tcW w:w="576" w:type="dxa"/>
          </w:tcPr>
          <w:p w14:paraId="24C1E098" w14:textId="617B12FB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983" w:type="dxa"/>
          </w:tcPr>
          <w:p w14:paraId="3CD1EFA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5CE48C2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32E2EE1" w14:textId="77777777" w:rsidTr="00C309D5">
        <w:tc>
          <w:tcPr>
            <w:tcW w:w="576" w:type="dxa"/>
          </w:tcPr>
          <w:p w14:paraId="2D4F49DA" w14:textId="44B53964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983" w:type="dxa"/>
          </w:tcPr>
          <w:p w14:paraId="55D1075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4F135199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79264DB6" w14:textId="77777777" w:rsidTr="00C309D5">
        <w:tc>
          <w:tcPr>
            <w:tcW w:w="576" w:type="dxa"/>
          </w:tcPr>
          <w:p w14:paraId="0DC92E7B" w14:textId="66DD17BA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83" w:type="dxa"/>
          </w:tcPr>
          <w:p w14:paraId="7A08D5C2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3FFD72B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46D4F1D3" w14:textId="77777777" w:rsidTr="00C309D5">
        <w:tc>
          <w:tcPr>
            <w:tcW w:w="576" w:type="dxa"/>
          </w:tcPr>
          <w:p w14:paraId="4D8035A7" w14:textId="198EC5A0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983" w:type="dxa"/>
          </w:tcPr>
          <w:p w14:paraId="4A972F4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24FE321B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745EA3C" w14:textId="77777777" w:rsidTr="00C309D5">
        <w:tc>
          <w:tcPr>
            <w:tcW w:w="576" w:type="dxa"/>
          </w:tcPr>
          <w:p w14:paraId="724E1872" w14:textId="494E1B3D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983" w:type="dxa"/>
          </w:tcPr>
          <w:p w14:paraId="390CC3BA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39BD8938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31ECAB32" w14:textId="77777777" w:rsidTr="00C309D5">
        <w:tc>
          <w:tcPr>
            <w:tcW w:w="576" w:type="dxa"/>
          </w:tcPr>
          <w:p w14:paraId="1037BED1" w14:textId="3CB5980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983" w:type="dxa"/>
          </w:tcPr>
          <w:p w14:paraId="45A0022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2680B000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5F428261" w14:textId="77777777" w:rsidTr="00C309D5">
        <w:tc>
          <w:tcPr>
            <w:tcW w:w="576" w:type="dxa"/>
          </w:tcPr>
          <w:p w14:paraId="5F7063AC" w14:textId="7C79BB6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983" w:type="dxa"/>
          </w:tcPr>
          <w:p w14:paraId="75AC946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78C601DD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293ECA5" w14:textId="77777777" w:rsidTr="00C309D5">
        <w:tc>
          <w:tcPr>
            <w:tcW w:w="576" w:type="dxa"/>
          </w:tcPr>
          <w:p w14:paraId="6D9498AF" w14:textId="30C3CB85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983" w:type="dxa"/>
          </w:tcPr>
          <w:p w14:paraId="78B2688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6F6220DF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  <w:tr w:rsidR="00C309D5" w:rsidRPr="00C309D5" w14:paraId="277089A7" w14:textId="77777777" w:rsidTr="00C309D5">
        <w:tc>
          <w:tcPr>
            <w:tcW w:w="576" w:type="dxa"/>
          </w:tcPr>
          <w:p w14:paraId="0909A955" w14:textId="4D399633" w:rsidR="00C309D5" w:rsidRPr="00C309D5" w:rsidRDefault="00C309D5" w:rsidP="00C309D5">
            <w:pPr>
              <w:jc w:val="center"/>
              <w:rPr>
                <w:rFonts w:ascii="Times New Roman" w:hAnsi="Times New Roman" w:cs="Times New Roman"/>
              </w:rPr>
            </w:pPr>
            <w:r w:rsidRPr="00C309D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983" w:type="dxa"/>
          </w:tcPr>
          <w:p w14:paraId="52B1D055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14:paraId="0A923E66" w14:textId="77777777" w:rsidR="00C309D5" w:rsidRPr="00C309D5" w:rsidRDefault="00C309D5" w:rsidP="002B073A">
            <w:pPr>
              <w:rPr>
                <w:rFonts w:ascii="Times New Roman" w:hAnsi="Times New Roman" w:cs="Times New Roman"/>
              </w:rPr>
            </w:pPr>
          </w:p>
        </w:tc>
      </w:tr>
    </w:tbl>
    <w:p w14:paraId="36F31A17" w14:textId="2825560D" w:rsidR="00ED551B" w:rsidRDefault="00ED551B">
      <w:pPr>
        <w:rPr>
          <w:rFonts w:ascii="Times New Roman" w:hAnsi="Times New Roman" w:cs="Times New Roman"/>
        </w:rPr>
      </w:pPr>
    </w:p>
    <w:p w14:paraId="2551E308" w14:textId="77777777" w:rsidR="00A61963" w:rsidRDefault="00A61963" w:rsidP="00A6196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E4122C" w14:textId="0DACD72D" w:rsidR="00A61963" w:rsidRDefault="00A61963" w:rsidP="00A61963">
      <w:pPr>
        <w:jc w:val="center"/>
        <w:rPr>
          <w:rFonts w:ascii="Times New Roman" w:hAnsi="Times New Roman" w:cs="Times New Roman"/>
          <w:sz w:val="36"/>
          <w:szCs w:val="36"/>
        </w:rPr>
      </w:pPr>
      <w:r w:rsidRPr="004F0797">
        <w:rPr>
          <w:rFonts w:ascii="Times New Roman" w:hAnsi="Times New Roman" w:cs="Times New Roman"/>
          <w:sz w:val="36"/>
          <w:szCs w:val="36"/>
        </w:rPr>
        <w:t>СПРАВОЧНАЯ ИНФОРМАЦИЯ</w:t>
      </w:r>
    </w:p>
    <w:p w14:paraId="459B64F6" w14:textId="77777777" w:rsidR="00A61963" w:rsidRDefault="00A61963" w:rsidP="00A6196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3167BFA" w14:textId="30970519" w:rsidR="00A61963" w:rsidRPr="00A61963" w:rsidRDefault="00A61963" w:rsidP="00A61963">
      <w:pPr>
        <w:jc w:val="center"/>
        <w:rPr>
          <w:rFonts w:ascii="Times New Roman" w:hAnsi="Times New Roman" w:cs="Times New Roman"/>
        </w:rPr>
      </w:pPr>
      <w:r w:rsidRPr="00A61963">
        <w:rPr>
          <w:rFonts w:ascii="Times New Roman" w:hAnsi="Times New Roman" w:cs="Times New Roman"/>
        </w:rPr>
        <w:t>Для корректного подбора многофазного расходомера</w:t>
      </w:r>
    </w:p>
    <w:p w14:paraId="2E99F77B" w14:textId="77777777" w:rsidR="00A61963" w:rsidRPr="004F0797" w:rsidRDefault="00A61963" w:rsidP="00A61963">
      <w:pPr>
        <w:jc w:val="center"/>
        <w:rPr>
          <w:rFonts w:ascii="Times New Roman" w:hAnsi="Times New Roman" w:cs="Times New Roman"/>
        </w:rPr>
      </w:pPr>
    </w:p>
    <w:p w14:paraId="63B7E6D3" w14:textId="77777777" w:rsidR="00A61963" w:rsidRPr="004F0797" w:rsidRDefault="00A61963" w:rsidP="00A61963">
      <w:pPr>
        <w:jc w:val="center"/>
        <w:rPr>
          <w:rFonts w:ascii="Times New Roman" w:hAnsi="Times New Roman" w:cs="Times New Roman"/>
        </w:rPr>
      </w:pPr>
    </w:p>
    <w:p w14:paraId="211F0EE3" w14:textId="58003170" w:rsidR="00A61963" w:rsidRPr="004F0797" w:rsidRDefault="00A61963" w:rsidP="00A61963">
      <w:pPr>
        <w:ind w:firstLine="708"/>
        <w:jc w:val="center"/>
        <w:rPr>
          <w:rFonts w:ascii="Times New Roman" w:hAnsi="Times New Roman" w:cs="Times New Roman"/>
          <w:u w:val="single"/>
        </w:rPr>
      </w:pPr>
      <w:r w:rsidRPr="004F0797">
        <w:rPr>
          <w:rFonts w:ascii="Times New Roman" w:hAnsi="Times New Roman" w:cs="Times New Roman"/>
          <w:u w:val="single"/>
        </w:rPr>
        <w:t>Обязательно к прочтению до заполнения Опросного Листа</w:t>
      </w:r>
      <w:r>
        <w:rPr>
          <w:rFonts w:ascii="Times New Roman" w:hAnsi="Times New Roman" w:cs="Times New Roman"/>
          <w:u w:val="single"/>
        </w:rPr>
        <w:t xml:space="preserve"> в части расходов</w:t>
      </w:r>
      <w:r w:rsidRPr="004F0797">
        <w:rPr>
          <w:rFonts w:ascii="Times New Roman" w:hAnsi="Times New Roman" w:cs="Times New Roman"/>
          <w:u w:val="single"/>
        </w:rPr>
        <w:t>.</w:t>
      </w:r>
    </w:p>
    <w:p w14:paraId="3F8AD2F6" w14:textId="77777777" w:rsidR="00A61963" w:rsidRPr="004F0797" w:rsidRDefault="00A61963" w:rsidP="00A61963">
      <w:pPr>
        <w:ind w:firstLine="708"/>
        <w:rPr>
          <w:rFonts w:ascii="Times New Roman" w:hAnsi="Times New Roman" w:cs="Times New Roman"/>
        </w:rPr>
      </w:pPr>
    </w:p>
    <w:p w14:paraId="4BCBFF8F" w14:textId="77777777" w:rsidR="00A61963" w:rsidRPr="004F0797" w:rsidRDefault="00A61963" w:rsidP="00A61963">
      <w:pPr>
        <w:ind w:firstLine="708"/>
        <w:rPr>
          <w:rFonts w:ascii="Times New Roman" w:hAnsi="Times New Roman" w:cs="Times New Roman"/>
        </w:rPr>
      </w:pPr>
    </w:p>
    <w:p w14:paraId="6C17E2C5" w14:textId="61ED2AE8" w:rsidR="00A61963" w:rsidRPr="004F0797" w:rsidRDefault="00A61963" w:rsidP="00A61963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ногофазный расходомер</w:t>
      </w:r>
      <w:r w:rsidRPr="004F0797">
        <w:rPr>
          <w:rFonts w:ascii="Times New Roman" w:hAnsi="Times New Roman" w:cs="Times New Roman"/>
        </w:rPr>
        <w:t xml:space="preserve"> представляет из себя сложное комплексное устройство, собравшее в себя стек технологий и датчиков.</w:t>
      </w:r>
    </w:p>
    <w:p w14:paraId="6B6386E4" w14:textId="77777777" w:rsidR="00A61963" w:rsidRPr="004F0797" w:rsidRDefault="00A61963" w:rsidP="00A61963">
      <w:pPr>
        <w:jc w:val="both"/>
        <w:rPr>
          <w:rFonts w:ascii="Times New Roman" w:hAnsi="Times New Roman" w:cs="Times New Roman"/>
        </w:rPr>
      </w:pPr>
    </w:p>
    <w:p w14:paraId="643AC53F" w14:textId="3DE81B95" w:rsidR="00A61963" w:rsidRPr="004F0797" w:rsidRDefault="00A61963" w:rsidP="00A61963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Поскольку Р</w:t>
      </w:r>
      <w:r>
        <w:rPr>
          <w:rFonts w:ascii="Times New Roman" w:hAnsi="Times New Roman" w:cs="Times New Roman"/>
        </w:rPr>
        <w:t>асходомер</w:t>
      </w:r>
      <w:r w:rsidRPr="004F0797">
        <w:rPr>
          <w:rFonts w:ascii="Times New Roman" w:hAnsi="Times New Roman" w:cs="Times New Roman"/>
        </w:rPr>
        <w:t xml:space="preserve"> применяется без сепарации, описать технические характеристики в части диапазонов измеряемых расходов для каждой модификации МФР невозможно.</w:t>
      </w:r>
    </w:p>
    <w:p w14:paraId="3DADFBCC" w14:textId="77777777" w:rsidR="00A61963" w:rsidRPr="004F0797" w:rsidRDefault="00A61963" w:rsidP="00A61963">
      <w:pPr>
        <w:jc w:val="both"/>
        <w:rPr>
          <w:rFonts w:ascii="Times New Roman" w:hAnsi="Times New Roman" w:cs="Times New Roman"/>
        </w:rPr>
      </w:pPr>
    </w:p>
    <w:p w14:paraId="56A188E4" w14:textId="77777777" w:rsidR="00A61963" w:rsidRPr="004F0797" w:rsidRDefault="00A61963" w:rsidP="00A61963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То есть имея трубу, скажем диаметром 50 мм, зная расчетное давление и некоторые другие параметры, мы можем рассчитать сколько м3 газа или жидкости мы можем прокачать через данную трубу в час или в сутки. Предположим, что расчеты нам показали, что через трубу 50мм мы можем прокачать 200 м3 жидкости в сутки, но как только мы добавим туда газ, максимальное значение дебита по жидкости уменьшится в зависимости от дебита газа, который будет проходить по той же трубе. Иными словами, подбор модификации МФР осуществляется для каждого конкретного объекта отдельно, путем внесения данных из опросного листа в специально разработанный калькулятор производителя МФР.</w:t>
      </w:r>
    </w:p>
    <w:p w14:paraId="0E0D6D1F" w14:textId="77777777" w:rsidR="00A61963" w:rsidRPr="004F0797" w:rsidRDefault="00A61963" w:rsidP="00A61963">
      <w:pPr>
        <w:jc w:val="both"/>
        <w:rPr>
          <w:rFonts w:ascii="Times New Roman" w:hAnsi="Times New Roman" w:cs="Times New Roman"/>
        </w:rPr>
      </w:pPr>
    </w:p>
    <w:p w14:paraId="341FED05" w14:textId="77777777" w:rsidR="00A61963" w:rsidRPr="004F0797" w:rsidRDefault="00A61963" w:rsidP="00A61963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 xml:space="preserve">Второй очень важный параметр, который необходимо учитывать – это минимальный расход. Все МФР используют трубу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 для расчета расхода. Для корректной работы трубы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 необходимо обеспечить минимальный перепад давления на трубе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 xml:space="preserve">. Именно поэтому очень важно указывать реальный минимальный суточный дебит (для скважин работающих в режиме ПКВ необходимо указать минимальный и максимальный расходы в час или в минуту), чтобы калькулятор подбора модификации МФР выбрал </w:t>
      </w:r>
      <w:proofErr w:type="gramStart"/>
      <w:r w:rsidRPr="004F0797">
        <w:rPr>
          <w:rFonts w:ascii="Times New Roman" w:hAnsi="Times New Roman" w:cs="Times New Roman"/>
        </w:rPr>
        <w:t>модификацию</w:t>
      </w:r>
      <w:proofErr w:type="gramEnd"/>
      <w:r w:rsidRPr="004F0797">
        <w:rPr>
          <w:rFonts w:ascii="Times New Roman" w:hAnsi="Times New Roman" w:cs="Times New Roman"/>
        </w:rPr>
        <w:t xml:space="preserve"> обеспечивающую нужный для измерений </w:t>
      </w:r>
      <w:r w:rsidRPr="004F0797">
        <w:rPr>
          <w:rFonts w:ascii="Times New Roman" w:hAnsi="Times New Roman" w:cs="Times New Roman"/>
        </w:rPr>
        <w:lastRenderedPageBreak/>
        <w:t xml:space="preserve">минимальный перепад давления. Логика такая – чем ниже минимальный расход (тем меньше диаметр в горловине трубе </w:t>
      </w:r>
      <w:proofErr w:type="spellStart"/>
      <w:r w:rsidRPr="004F0797">
        <w:rPr>
          <w:rFonts w:ascii="Times New Roman" w:hAnsi="Times New Roman" w:cs="Times New Roman"/>
        </w:rPr>
        <w:t>вентури</w:t>
      </w:r>
      <w:proofErr w:type="spellEnd"/>
      <w:r w:rsidRPr="004F0797">
        <w:rPr>
          <w:rFonts w:ascii="Times New Roman" w:hAnsi="Times New Roman" w:cs="Times New Roman"/>
        </w:rPr>
        <w:t>), и, как следствие, тем меньший максимальный дебит можно прокачать через данный МФР.</w:t>
      </w:r>
    </w:p>
    <w:p w14:paraId="47D4997B" w14:textId="77777777" w:rsidR="00A61963" w:rsidRPr="004F0797" w:rsidRDefault="00A61963" w:rsidP="00A61963">
      <w:pPr>
        <w:jc w:val="both"/>
        <w:rPr>
          <w:rFonts w:ascii="Times New Roman" w:hAnsi="Times New Roman" w:cs="Times New Roman"/>
        </w:rPr>
      </w:pPr>
    </w:p>
    <w:p w14:paraId="4210D428" w14:textId="77777777" w:rsidR="00A61963" w:rsidRPr="004F0797" w:rsidRDefault="00A61963" w:rsidP="00A61963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Таким образом мы понимаем, что нельзя просто выбрать МФР с большим диаметром для обеспечения измерений максимальных расходов, так как в таком случае мы будем ограничены в измерении минимальных дебитов.</w:t>
      </w:r>
    </w:p>
    <w:p w14:paraId="1AA7DF85" w14:textId="77777777" w:rsidR="00A61963" w:rsidRPr="004F0797" w:rsidRDefault="00A61963" w:rsidP="00A61963">
      <w:pPr>
        <w:jc w:val="both"/>
        <w:rPr>
          <w:rFonts w:ascii="Times New Roman" w:hAnsi="Times New Roman" w:cs="Times New Roman"/>
        </w:rPr>
      </w:pPr>
    </w:p>
    <w:p w14:paraId="3536B4C1" w14:textId="77777777" w:rsidR="00A61963" w:rsidRPr="004F0797" w:rsidRDefault="00A61963" w:rsidP="00A61963">
      <w:pPr>
        <w:ind w:firstLine="708"/>
        <w:jc w:val="both"/>
        <w:rPr>
          <w:rFonts w:ascii="Times New Roman" w:hAnsi="Times New Roman" w:cs="Times New Roman"/>
        </w:rPr>
      </w:pPr>
      <w:r w:rsidRPr="004F0797">
        <w:rPr>
          <w:rFonts w:ascii="Times New Roman" w:hAnsi="Times New Roman" w:cs="Times New Roman"/>
        </w:rPr>
        <w:t>Что будет если диапазон расходов очень большой? Калькулятор подбора модификации МФР предложит установить два МФР на один объект так, чтобы скважины с малыми расходами замерялись одним МФР, а скважины с высоким дебитом – другим, но это делает систему дороже в два раза.</w:t>
      </w:r>
    </w:p>
    <w:p w14:paraId="0BAA49F6" w14:textId="77777777" w:rsidR="00A61963" w:rsidRPr="00C309D5" w:rsidRDefault="00A61963">
      <w:pPr>
        <w:rPr>
          <w:rFonts w:ascii="Times New Roman" w:hAnsi="Times New Roman" w:cs="Times New Roman"/>
        </w:rPr>
      </w:pPr>
    </w:p>
    <w:sectPr w:rsidR="00A61963" w:rsidRPr="00C309D5" w:rsidSect="00C309D5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EE7FA" w14:textId="77777777" w:rsidR="002E0694" w:rsidRDefault="002E0694" w:rsidP="00C309D5">
      <w:r>
        <w:separator/>
      </w:r>
    </w:p>
  </w:endnote>
  <w:endnote w:type="continuationSeparator" w:id="0">
    <w:p w14:paraId="353734A8" w14:textId="77777777" w:rsidR="002E0694" w:rsidRDefault="002E0694" w:rsidP="00C3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90E9" w14:textId="77777777" w:rsidR="00C309D5" w:rsidRDefault="00C309D5">
    <w:pPr>
      <w:pStyle w:val="af"/>
      <w:rPr>
        <w:rFonts w:ascii="Times New Roman" w:hAnsi="Times New Roman" w:cs="Times New Roman"/>
        <w:color w:val="808080" w:themeColor="background1" w:themeShade="80"/>
        <w:sz w:val="16"/>
        <w:szCs w:val="16"/>
      </w:rPr>
    </w:pPr>
  </w:p>
  <w:p w14:paraId="12EBF177" w14:textId="3F5DE22A" w:rsidR="00C309D5" w:rsidRPr="00C309D5" w:rsidRDefault="00C309D5" w:rsidP="00C309D5">
    <w:pPr>
      <w:pStyle w:val="af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C309D5">
      <w:rPr>
        <w:rFonts w:ascii="Times New Roman" w:hAnsi="Times New Roman" w:cs="Times New Roman"/>
        <w:color w:val="808080" w:themeColor="background1" w:themeShade="80"/>
        <w:sz w:val="16"/>
        <w:szCs w:val="16"/>
        <w:lang w:val="en-US"/>
      </w:rPr>
      <w:t>v.20241008.01</w:t>
    </w:r>
    <w:r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 </w:t>
    </w:r>
    <w:r>
      <w:rPr>
        <w:rFonts w:ascii="Times New Roman" w:hAnsi="Times New Roman" w:cs="Times New Roman"/>
        <w:color w:val="FFFFFF" w:themeColor="background1"/>
        <w:sz w:val="16"/>
        <w:szCs w:val="16"/>
      </w:rPr>
      <w:t>Квалитет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5101" w14:textId="77777777" w:rsidR="002E0694" w:rsidRDefault="002E0694" w:rsidP="00C309D5">
      <w:r>
        <w:separator/>
      </w:r>
    </w:p>
  </w:footnote>
  <w:footnote w:type="continuationSeparator" w:id="0">
    <w:p w14:paraId="10FC6D7E" w14:textId="77777777" w:rsidR="002E0694" w:rsidRDefault="002E0694" w:rsidP="00C3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C23D" w14:textId="6D9D41A7" w:rsidR="00C309D5" w:rsidRDefault="00C309D5">
    <w:pPr>
      <w:pStyle w:val="ad"/>
      <w:rPr>
        <w:rFonts w:ascii="Times New Roman" w:hAnsi="Times New Roman" w:cs="Times New Roman"/>
        <w:sz w:val="16"/>
        <w:szCs w:val="16"/>
      </w:rPr>
    </w:pPr>
    <w:r w:rsidRPr="00C309D5">
      <w:rPr>
        <w:rFonts w:ascii="Times New Roman" w:hAnsi="Times New Roman" w:cs="Times New Roman"/>
        <w:sz w:val="16"/>
        <w:szCs w:val="16"/>
      </w:rPr>
      <w:t>Опросный лист на проектирование АГЗУ</w:t>
    </w:r>
  </w:p>
  <w:p w14:paraId="7A4DE91F" w14:textId="77777777" w:rsidR="00C309D5" w:rsidRPr="00C309D5" w:rsidRDefault="00C309D5">
    <w:pPr>
      <w:pStyle w:val="ad"/>
      <w:rPr>
        <w:rFonts w:ascii="Times New Roman" w:hAnsi="Times New Roman" w:cs="Times New Roman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D5"/>
    <w:rsid w:val="000D6372"/>
    <w:rsid w:val="002310AB"/>
    <w:rsid w:val="002E0694"/>
    <w:rsid w:val="004C0CB0"/>
    <w:rsid w:val="0090616C"/>
    <w:rsid w:val="00947077"/>
    <w:rsid w:val="00A61963"/>
    <w:rsid w:val="00B03E75"/>
    <w:rsid w:val="00BE10FE"/>
    <w:rsid w:val="00C309D5"/>
    <w:rsid w:val="00E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598A"/>
  <w15:chartTrackingRefBased/>
  <w15:docId w15:val="{82B02133-9731-FF40-A39A-BC53A0E4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9D5"/>
  </w:style>
  <w:style w:type="paragraph" w:styleId="1">
    <w:name w:val="heading 1"/>
    <w:basedOn w:val="a"/>
    <w:next w:val="a"/>
    <w:link w:val="10"/>
    <w:uiPriority w:val="9"/>
    <w:qFormat/>
    <w:rsid w:val="00C30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9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9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9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9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9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9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9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9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9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9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9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09D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3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09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09D5"/>
  </w:style>
  <w:style w:type="paragraph" w:styleId="af">
    <w:name w:val="footer"/>
    <w:basedOn w:val="a"/>
    <w:link w:val="af0"/>
    <w:uiPriority w:val="99"/>
    <w:unhideWhenUsed/>
    <w:rsid w:val="00C309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1559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Garnaev</dc:creator>
  <cp:keywords/>
  <dc:description/>
  <cp:lastModifiedBy>Vadim Garnaev</cp:lastModifiedBy>
  <cp:revision>2</cp:revision>
  <dcterms:created xsi:type="dcterms:W3CDTF">2024-10-08T10:45:00Z</dcterms:created>
  <dcterms:modified xsi:type="dcterms:W3CDTF">2024-10-08T16:36:00Z</dcterms:modified>
</cp:coreProperties>
</file>